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65167" w14:textId="6DA02D19" w:rsidR="00AA4A3B" w:rsidRPr="009B18BB" w:rsidRDefault="00AA4A3B" w:rsidP="00AA4A3B">
      <w:pPr>
        <w:pStyle w:val="a3"/>
        <w:tabs>
          <w:tab w:val="left" w:pos="6521"/>
          <w:tab w:val="left" w:pos="7371"/>
        </w:tabs>
        <w:spacing w:after="50"/>
        <w:rPr>
          <w:rFonts w:ascii="Times New Roman" w:hAnsi="Times New Roman"/>
          <w:b w:val="0"/>
          <w:bCs/>
          <w:noProof w:val="0"/>
          <w:sz w:val="28"/>
          <w:lang w:val="en-US" w:eastAsia="zh-TW"/>
        </w:rPr>
      </w:pPr>
      <w:r w:rsidRPr="009B18BB">
        <w:rPr>
          <w:rFonts w:ascii="Times New Roman" w:hAnsi="Times New Roman"/>
          <w:b w:val="0"/>
          <w:sz w:val="24"/>
        </w:rPr>
        <w:t>3GPP TSG RAN WG2 #12</w:t>
      </w:r>
      <w:r w:rsidR="0096253C">
        <w:rPr>
          <w:rFonts w:ascii="Times New Roman" w:hAnsi="Times New Roman"/>
          <w:b w:val="0"/>
          <w:sz w:val="24"/>
        </w:rPr>
        <w:t>4</w:t>
      </w:r>
      <w:r w:rsidRPr="009B18BB">
        <w:rPr>
          <w:rFonts w:ascii="Times New Roman" w:hAnsi="Times New Roman"/>
          <w:b w:val="0"/>
          <w:sz w:val="24"/>
        </w:rPr>
        <w:tab/>
      </w:r>
      <w:r w:rsidRPr="009B18BB">
        <w:rPr>
          <w:rFonts w:ascii="Times New Roman" w:hAnsi="Times New Roman"/>
          <w:b w:val="0"/>
          <w:sz w:val="24"/>
        </w:rPr>
        <w:tab/>
      </w:r>
      <w:r w:rsidRPr="009B18BB">
        <w:rPr>
          <w:rFonts w:ascii="Times New Roman" w:hAnsi="Times New Roman" w:hint="eastAsia"/>
          <w:b w:val="0"/>
          <w:sz w:val="24"/>
          <w:lang w:eastAsia="zh-TW"/>
        </w:rPr>
        <w:tab/>
      </w:r>
      <w:r w:rsidRPr="009B18BB">
        <w:rPr>
          <w:rFonts w:ascii="Times New Roman" w:hAnsi="Times New Roman" w:hint="eastAsia"/>
          <w:b w:val="0"/>
          <w:sz w:val="28"/>
          <w:lang w:eastAsia="zh-TW"/>
        </w:rPr>
        <w:tab/>
      </w:r>
      <w:r w:rsidR="005A041F" w:rsidRPr="005A041F">
        <w:rPr>
          <w:rFonts w:ascii="Times New Roman" w:hAnsi="Times New Roman"/>
          <w:b w:val="0"/>
          <w:bCs/>
          <w:noProof w:val="0"/>
          <w:sz w:val="28"/>
          <w:lang w:val="en-US"/>
        </w:rPr>
        <w:t>R2-2313216</w:t>
      </w:r>
    </w:p>
    <w:p w14:paraId="28DDBFB3" w14:textId="71F341A6" w:rsidR="00AA4A3B" w:rsidRPr="009B18BB" w:rsidRDefault="0096253C" w:rsidP="00AA4A3B">
      <w:pPr>
        <w:pStyle w:val="Meetingcaption"/>
        <w:framePr w:w="0" w:hSpace="0" w:wrap="auto" w:vAnchor="margin" w:yAlign="in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498"/>
        </w:tabs>
        <w:spacing w:after="50"/>
        <w:rPr>
          <w:bCs/>
          <w:sz w:val="24"/>
          <w:lang w:val="en-US" w:eastAsia="zh-TW"/>
        </w:rPr>
      </w:pPr>
      <w:r>
        <w:rPr>
          <w:noProof/>
          <w:sz w:val="24"/>
          <w:lang w:val="en-US" w:eastAsia="zh-TW"/>
        </w:rPr>
        <w:t>Chicago, US, 13 – 17</w:t>
      </w:r>
      <w:r w:rsidR="0032197A" w:rsidRPr="0032197A">
        <w:rPr>
          <w:noProof/>
          <w:sz w:val="24"/>
          <w:lang w:val="en-US" w:eastAsia="zh-TW"/>
        </w:rPr>
        <w:t xml:space="preserve"> </w:t>
      </w:r>
      <w:r>
        <w:rPr>
          <w:noProof/>
          <w:sz w:val="24"/>
          <w:lang w:val="en-US" w:eastAsia="zh-TW"/>
        </w:rPr>
        <w:t>Nov</w:t>
      </w:r>
      <w:r w:rsidR="0032197A" w:rsidRPr="0032197A">
        <w:rPr>
          <w:noProof/>
          <w:sz w:val="24"/>
          <w:lang w:val="en-US" w:eastAsia="zh-TW"/>
        </w:rPr>
        <w:t xml:space="preserve"> 2023</w:t>
      </w:r>
      <w:r w:rsidR="00AA4A3B" w:rsidRPr="009B18BB">
        <w:rPr>
          <w:rFonts w:hint="eastAsia"/>
          <w:noProof/>
          <w:sz w:val="24"/>
          <w:lang w:val="en-US" w:eastAsia="zh-TW"/>
        </w:rPr>
        <w:tab/>
      </w:r>
    </w:p>
    <w:p w14:paraId="5E10036D" w14:textId="77777777" w:rsidR="00AA4A3B" w:rsidRPr="009B18BB" w:rsidRDefault="00AA4A3B" w:rsidP="00AA4A3B">
      <w:pPr>
        <w:pStyle w:val="11"/>
        <w:keepLines w:val="0"/>
        <w:widowControl w:val="0"/>
        <w:spacing w:afterLines="50" w:after="120"/>
        <w:rPr>
          <w:bCs/>
          <w:kern w:val="2"/>
          <w:sz w:val="22"/>
        </w:rPr>
      </w:pPr>
    </w:p>
    <w:p w14:paraId="27605ECA" w14:textId="2A290968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2"/>
          <w:lang w:val="en-US" w:eastAsia="zh-TW"/>
        </w:rPr>
      </w:pPr>
      <w:r w:rsidRPr="009B18BB">
        <w:rPr>
          <w:b/>
          <w:sz w:val="22"/>
          <w:lang w:val="en-US"/>
        </w:rPr>
        <w:t>Agenda Item</w:t>
      </w:r>
      <w:r w:rsidRPr="000452EA">
        <w:rPr>
          <w:b/>
          <w:sz w:val="22"/>
          <w:lang w:val="en-US"/>
        </w:rPr>
        <w:t>:</w:t>
      </w:r>
      <w:r w:rsidRPr="000452EA">
        <w:rPr>
          <w:b/>
          <w:sz w:val="22"/>
          <w:lang w:val="en-US"/>
        </w:rPr>
        <w:tab/>
      </w:r>
      <w:r w:rsidR="0096253C" w:rsidRPr="000452EA">
        <w:rPr>
          <w:sz w:val="22"/>
        </w:rPr>
        <w:t>7.24</w:t>
      </w:r>
      <w:r w:rsidR="000452EA" w:rsidRPr="000452EA">
        <w:rPr>
          <w:sz w:val="22"/>
        </w:rPr>
        <w:t>.2</w:t>
      </w:r>
      <w:r w:rsidRPr="000452EA">
        <w:rPr>
          <w:sz w:val="22"/>
        </w:rPr>
        <w:tab/>
        <w:t xml:space="preserve">  </w:t>
      </w:r>
      <w:r w:rsidR="0096253C" w:rsidRPr="000452EA">
        <w:rPr>
          <w:sz w:val="22"/>
        </w:rPr>
        <w:t>TEI18</w:t>
      </w:r>
      <w:r w:rsidR="000452EA" w:rsidRPr="000452EA">
        <w:rPr>
          <w:sz w:val="22"/>
        </w:rPr>
        <w:t xml:space="preserve"> proposals by RAN2</w:t>
      </w:r>
    </w:p>
    <w:p w14:paraId="37213E54" w14:textId="77777777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2"/>
          <w:lang w:eastAsia="zh-TW"/>
        </w:rPr>
      </w:pPr>
      <w:r w:rsidRPr="00B60D57">
        <w:rPr>
          <w:b/>
          <w:bCs/>
          <w:sz w:val="22"/>
        </w:rPr>
        <w:t>Source:</w:t>
      </w:r>
      <w:r w:rsidRPr="00B60D57">
        <w:rPr>
          <w:sz w:val="22"/>
        </w:rPr>
        <w:tab/>
      </w:r>
      <w:r w:rsidRPr="00B60D57">
        <w:rPr>
          <w:sz w:val="22"/>
        </w:rPr>
        <w:tab/>
      </w:r>
      <w:r w:rsidRPr="00B60D57">
        <w:rPr>
          <w:bCs/>
          <w:sz w:val="22"/>
        </w:rPr>
        <w:t>ASUSTeK</w:t>
      </w:r>
    </w:p>
    <w:p w14:paraId="1160F948" w14:textId="540A4F6F" w:rsidR="00AA4A3B" w:rsidRPr="00B60D57" w:rsidRDefault="00AA4A3B" w:rsidP="00AA4A3B">
      <w:pPr>
        <w:widowControl w:val="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558"/>
        </w:tabs>
        <w:spacing w:after="60" w:line="240" w:lineRule="exact"/>
        <w:rPr>
          <w:bCs/>
          <w:sz w:val="22"/>
          <w:lang w:eastAsia="zh-TW"/>
        </w:rPr>
      </w:pPr>
      <w:r w:rsidRPr="00B60D57">
        <w:rPr>
          <w:b/>
          <w:sz w:val="22"/>
        </w:rPr>
        <w:t>Title:</w:t>
      </w:r>
      <w:r w:rsidRPr="00B60D57">
        <w:rPr>
          <w:b/>
          <w:sz w:val="22"/>
        </w:rPr>
        <w:tab/>
      </w:r>
      <w:r w:rsidRPr="00B60D57">
        <w:rPr>
          <w:b/>
          <w:sz w:val="22"/>
        </w:rPr>
        <w:tab/>
      </w:r>
      <w:r w:rsidRPr="00B60D57">
        <w:rPr>
          <w:b/>
          <w:sz w:val="22"/>
        </w:rPr>
        <w:tab/>
      </w:r>
      <w:r w:rsidRPr="00B60D57">
        <w:rPr>
          <w:rFonts w:hint="eastAsia"/>
          <w:b/>
          <w:sz w:val="22"/>
          <w:lang w:eastAsia="zh-TW"/>
        </w:rPr>
        <w:tab/>
      </w:r>
      <w:r w:rsidR="0096253C" w:rsidRPr="0096253C">
        <w:rPr>
          <w:bCs/>
          <w:sz w:val="22"/>
          <w:lang w:eastAsia="zh-TW"/>
        </w:rPr>
        <w:t>Discussion on PTM retransmission reception with HARQ feedback disabled</w:t>
      </w:r>
    </w:p>
    <w:p w14:paraId="5047EDB0" w14:textId="77777777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8"/>
          <w:lang w:eastAsia="zh-TW"/>
        </w:rPr>
      </w:pPr>
      <w:r w:rsidRPr="00B60D57">
        <w:rPr>
          <w:b/>
          <w:sz w:val="22"/>
        </w:rPr>
        <w:t xml:space="preserve">Document for: </w:t>
      </w:r>
      <w:r w:rsidRPr="00B60D57">
        <w:rPr>
          <w:bCs/>
          <w:sz w:val="22"/>
        </w:rPr>
        <w:t>Discussion and Decision</w:t>
      </w:r>
    </w:p>
    <w:p w14:paraId="72764B0E" w14:textId="77777777" w:rsidR="00AA4A3B" w:rsidRDefault="00AA4A3B" w:rsidP="00AA4A3B">
      <w:pPr>
        <w:pStyle w:val="1"/>
        <w:numPr>
          <w:ilvl w:val="0"/>
          <w:numId w:val="1"/>
        </w:numPr>
        <w:tabs>
          <w:tab w:val="clear" w:pos="397"/>
        </w:tabs>
        <w:spacing w:beforeLines="50" w:before="120" w:afterLines="50" w:after="12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3F2A5B49" w14:textId="17598D4F" w:rsidR="006F5AF9" w:rsidRPr="006F5AF9" w:rsidRDefault="006F5AF9" w:rsidP="006F5AF9">
      <w:pPr>
        <w:pStyle w:val="a5"/>
        <w:spacing w:afterLines="50" w:after="120" w:line="280" w:lineRule="exact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="0096253C">
        <w:rPr>
          <w:sz w:val="22"/>
          <w:szCs w:val="22"/>
        </w:rPr>
        <w:t>t has been agreed in RAN2#123bis</w:t>
      </w:r>
      <w:r w:rsidRPr="006F5AF9">
        <w:rPr>
          <w:sz w:val="22"/>
          <w:szCs w:val="22"/>
        </w:rPr>
        <w:t xml:space="preserve"> that </w:t>
      </w:r>
    </w:p>
    <w:tbl>
      <w:tblPr>
        <w:tblStyle w:val="ab"/>
        <w:tblW w:w="0" w:type="auto"/>
        <w:tblInd w:w="1129" w:type="dxa"/>
        <w:tblLook w:val="04A0" w:firstRow="1" w:lastRow="0" w:firstColumn="1" w:lastColumn="0" w:noHBand="0" w:noVBand="1"/>
      </w:tblPr>
      <w:tblGrid>
        <w:gridCol w:w="7655"/>
      </w:tblGrid>
      <w:tr w:rsidR="0096253C" w14:paraId="013DB93A" w14:textId="77777777" w:rsidTr="008A011C">
        <w:tc>
          <w:tcPr>
            <w:tcW w:w="7655" w:type="dxa"/>
            <w:shd w:val="clear" w:color="auto" w:fill="F2F2F2" w:themeFill="background1" w:themeFillShade="F2"/>
          </w:tcPr>
          <w:p w14:paraId="48775E3D" w14:textId="77777777" w:rsidR="0096253C" w:rsidRDefault="0096253C" w:rsidP="0096253C">
            <w:pPr>
              <w:pStyle w:val="Agreement"/>
              <w:tabs>
                <w:tab w:val="clear" w:pos="1619"/>
              </w:tabs>
              <w:ind w:left="323"/>
            </w:pPr>
            <w:r>
              <w:t xml:space="preserve">We will allow the UE which is not configured with HARQ feedback to receive PTM retransmissions. </w:t>
            </w:r>
          </w:p>
          <w:p w14:paraId="716D17FA" w14:textId="681C0400" w:rsidR="0096253C" w:rsidRPr="0096253C" w:rsidRDefault="0096253C" w:rsidP="0096253C">
            <w:pPr>
              <w:pStyle w:val="Agreement"/>
              <w:tabs>
                <w:tab w:val="clear" w:pos="1619"/>
              </w:tabs>
              <w:spacing w:afterLines="50" w:after="120"/>
              <w:ind w:left="317" w:hanging="357"/>
            </w:pPr>
            <w:r>
              <w:t>FFS how we capture the behaviour in MAC specifications</w:t>
            </w:r>
          </w:p>
        </w:tc>
      </w:tr>
    </w:tbl>
    <w:p w14:paraId="69910A20" w14:textId="77777777" w:rsidR="0096253C" w:rsidRDefault="0096253C" w:rsidP="0096253C">
      <w:pPr>
        <w:pStyle w:val="a5"/>
        <w:spacing w:afterLines="0" w:line="280" w:lineRule="exact"/>
        <w:jc w:val="both"/>
        <w:rPr>
          <w:sz w:val="22"/>
          <w:szCs w:val="22"/>
        </w:rPr>
      </w:pPr>
    </w:p>
    <w:p w14:paraId="134D5524" w14:textId="109D5A8B" w:rsidR="00286DB3" w:rsidRPr="00CC5FC8" w:rsidRDefault="00301F09" w:rsidP="006F5AF9">
      <w:pPr>
        <w:pStyle w:val="a5"/>
        <w:spacing w:after="240" w:line="280" w:lineRule="exact"/>
        <w:jc w:val="both"/>
        <w:rPr>
          <w:sz w:val="22"/>
          <w:szCs w:val="22"/>
        </w:rPr>
      </w:pPr>
      <w:r w:rsidRPr="00CC5FC8">
        <w:rPr>
          <w:rFonts w:hint="eastAsia"/>
          <w:sz w:val="22"/>
          <w:szCs w:val="22"/>
        </w:rPr>
        <w:t>I</w:t>
      </w:r>
      <w:r w:rsidRPr="00CC5FC8">
        <w:rPr>
          <w:sz w:val="22"/>
          <w:szCs w:val="22"/>
        </w:rPr>
        <w:t xml:space="preserve">n </w:t>
      </w:r>
      <w:r w:rsidR="006F5AF9" w:rsidRPr="00CC5FC8">
        <w:rPr>
          <w:sz w:val="22"/>
          <w:szCs w:val="22"/>
        </w:rPr>
        <w:t xml:space="preserve">this document, we </w:t>
      </w:r>
      <w:r w:rsidR="00CC5FC8" w:rsidRPr="00CC5FC8">
        <w:rPr>
          <w:rFonts w:hint="eastAsia"/>
          <w:sz w:val="22"/>
          <w:szCs w:val="22"/>
        </w:rPr>
        <w:t>f</w:t>
      </w:r>
      <w:r w:rsidR="00CC5FC8" w:rsidRPr="00CC5FC8">
        <w:rPr>
          <w:sz w:val="22"/>
          <w:szCs w:val="22"/>
        </w:rPr>
        <w:t xml:space="preserve">urther </w:t>
      </w:r>
      <w:r w:rsidR="009F774D">
        <w:rPr>
          <w:sz w:val="22"/>
          <w:szCs w:val="22"/>
        </w:rPr>
        <w:t>clarify</w:t>
      </w:r>
      <w:r w:rsidR="006F5AF9" w:rsidRPr="00CC5FC8">
        <w:rPr>
          <w:sz w:val="22"/>
          <w:szCs w:val="22"/>
        </w:rPr>
        <w:t xml:space="preserve"> </w:t>
      </w:r>
      <w:r w:rsidR="0096253C" w:rsidRPr="00CC5FC8">
        <w:rPr>
          <w:sz w:val="22"/>
          <w:szCs w:val="22"/>
        </w:rPr>
        <w:t>the agreement and the FFS of how we capture the behaviour in MAC specifications</w:t>
      </w:r>
      <w:r w:rsidR="00CC5FC8">
        <w:rPr>
          <w:sz w:val="22"/>
          <w:szCs w:val="22"/>
        </w:rPr>
        <w:t>.</w:t>
      </w:r>
    </w:p>
    <w:p w14:paraId="18C8108F" w14:textId="77777777" w:rsidR="00AA4A3B" w:rsidRDefault="00AA4A3B" w:rsidP="00AA4A3B">
      <w:pPr>
        <w:pStyle w:val="1"/>
        <w:numPr>
          <w:ilvl w:val="0"/>
          <w:numId w:val="1"/>
        </w:numPr>
        <w:spacing w:beforeLines="50" w:before="120" w:afterLines="100" w:after="24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 xml:space="preserve">Discussion </w:t>
      </w:r>
    </w:p>
    <w:p w14:paraId="4E1CEEFB" w14:textId="695C137C" w:rsidR="009F774D" w:rsidRPr="009F774D" w:rsidRDefault="009F774D" w:rsidP="00AA4A3B">
      <w:pPr>
        <w:spacing w:after="240" w:line="320" w:lineRule="exact"/>
        <w:jc w:val="both"/>
        <w:rPr>
          <w:sz w:val="28"/>
          <w:szCs w:val="24"/>
          <w:lang w:eastAsia="zh-TW"/>
        </w:rPr>
      </w:pPr>
      <w:r w:rsidRPr="009F774D">
        <w:rPr>
          <w:sz w:val="28"/>
          <w:szCs w:val="24"/>
          <w:lang w:eastAsia="zh-TW"/>
        </w:rPr>
        <w:t xml:space="preserve">2.1 </w:t>
      </w:r>
      <w:r w:rsidRPr="009F774D">
        <w:rPr>
          <w:rFonts w:hint="eastAsia"/>
          <w:sz w:val="28"/>
          <w:szCs w:val="24"/>
          <w:lang w:eastAsia="zh-TW"/>
        </w:rPr>
        <w:t>C</w:t>
      </w:r>
      <w:r w:rsidRPr="009F774D">
        <w:rPr>
          <w:sz w:val="28"/>
          <w:szCs w:val="24"/>
          <w:lang w:eastAsia="zh-TW"/>
        </w:rPr>
        <w:t>larification of “</w:t>
      </w:r>
      <w:r w:rsidRPr="009F774D">
        <w:rPr>
          <w:sz w:val="28"/>
          <w:szCs w:val="24"/>
          <w:u w:val="single"/>
          <w:lang w:eastAsia="zh-TW"/>
        </w:rPr>
        <w:t>HARQ feedback is enabled</w:t>
      </w:r>
      <w:r w:rsidRPr="009F774D">
        <w:rPr>
          <w:sz w:val="28"/>
          <w:szCs w:val="24"/>
          <w:lang w:eastAsia="zh-TW"/>
        </w:rPr>
        <w:t>”</w:t>
      </w:r>
    </w:p>
    <w:p w14:paraId="2A3711D9" w14:textId="2AC74758" w:rsidR="00E269E4" w:rsidRDefault="005A49DC" w:rsidP="00AA4A3B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 xml:space="preserve">According to the </w:t>
      </w:r>
      <w:r w:rsidR="008A1D60">
        <w:rPr>
          <w:sz w:val="22"/>
          <w:szCs w:val="24"/>
          <w:lang w:eastAsia="zh-TW"/>
        </w:rPr>
        <w:t>current spec,</w:t>
      </w:r>
      <w:r>
        <w:rPr>
          <w:sz w:val="22"/>
          <w:szCs w:val="24"/>
          <w:lang w:eastAsia="zh-TW"/>
        </w:rPr>
        <w:t xml:space="preserve"> </w:t>
      </w:r>
      <w:r w:rsidR="008A1D60">
        <w:rPr>
          <w:sz w:val="22"/>
          <w:szCs w:val="24"/>
          <w:lang w:eastAsia="zh-TW"/>
        </w:rPr>
        <w:t>the meaning of “</w:t>
      </w:r>
      <w:r w:rsidR="008A1D60" w:rsidRPr="008A1D60">
        <w:rPr>
          <w:sz w:val="22"/>
          <w:szCs w:val="24"/>
          <w:u w:val="single"/>
          <w:lang w:eastAsia="zh-TW"/>
        </w:rPr>
        <w:t>HARQ feedback is enabled</w:t>
      </w:r>
      <w:r w:rsidR="008A1D60">
        <w:rPr>
          <w:sz w:val="22"/>
          <w:szCs w:val="24"/>
          <w:lang w:eastAsia="zh-TW"/>
        </w:rPr>
        <w:t xml:space="preserve">” </w:t>
      </w:r>
      <w:r w:rsidR="005A46CC">
        <w:rPr>
          <w:sz w:val="22"/>
          <w:szCs w:val="24"/>
          <w:lang w:eastAsia="zh-TW"/>
        </w:rPr>
        <w:t xml:space="preserve">in MAC spec </w:t>
      </w:r>
      <w:r w:rsidR="008A1D60">
        <w:rPr>
          <w:sz w:val="22"/>
          <w:szCs w:val="24"/>
          <w:lang w:eastAsia="zh-TW"/>
        </w:rPr>
        <w:t xml:space="preserve">seems a bit unclear because </w:t>
      </w:r>
      <w:r w:rsidR="008A1D60" w:rsidRPr="008A1D60">
        <w:rPr>
          <w:sz w:val="22"/>
          <w:szCs w:val="24"/>
          <w:lang w:eastAsia="zh-TW"/>
        </w:rPr>
        <w:t>there is no proper reference</w:t>
      </w:r>
      <w:r w:rsidR="005A46CC">
        <w:rPr>
          <w:sz w:val="22"/>
          <w:szCs w:val="24"/>
          <w:lang w:eastAsia="zh-TW"/>
        </w:rPr>
        <w:t>s/descriptions</w:t>
      </w:r>
      <w:r w:rsidR="008A1D60">
        <w:rPr>
          <w:sz w:val="22"/>
          <w:szCs w:val="24"/>
          <w:lang w:eastAsia="zh-TW"/>
        </w:rPr>
        <w:t xml:space="preserve">. </w:t>
      </w:r>
      <w:r w:rsidR="005A46CC" w:rsidRPr="005A46CC">
        <w:rPr>
          <w:sz w:val="22"/>
          <w:szCs w:val="24"/>
          <w:lang w:eastAsia="zh-TW"/>
        </w:rPr>
        <w:t xml:space="preserve">It seems to </w:t>
      </w:r>
      <w:r w:rsidR="00E512F5">
        <w:rPr>
          <w:sz w:val="22"/>
          <w:szCs w:val="24"/>
          <w:lang w:eastAsia="zh-TW"/>
        </w:rPr>
        <w:t xml:space="preserve">just </w:t>
      </w:r>
      <w:r w:rsidR="005A46CC" w:rsidRPr="005A46CC">
        <w:rPr>
          <w:sz w:val="22"/>
          <w:szCs w:val="24"/>
          <w:lang w:eastAsia="zh-TW"/>
        </w:rPr>
        <w:t>check the RRC configuration but it’s also not straightforward in RRC spec (e.g. only two values ‘enabled’ and ‘dci-enabler’ in harq-FeedbackEnablerMulticast). UE should always further check TS 38.213 for ‘dc</w:t>
      </w:r>
      <w:r w:rsidR="00E269E4">
        <w:rPr>
          <w:sz w:val="22"/>
          <w:szCs w:val="24"/>
          <w:lang w:eastAsia="zh-TW"/>
        </w:rPr>
        <w:t>i-enabler’ and “field absence</w:t>
      </w:r>
      <w:r w:rsidR="005A46CC" w:rsidRPr="005A46CC">
        <w:rPr>
          <w:sz w:val="22"/>
          <w:szCs w:val="24"/>
          <w:lang w:eastAsia="zh-TW"/>
        </w:rPr>
        <w:t>”</w:t>
      </w:r>
      <w:r w:rsidR="00936451">
        <w:rPr>
          <w:sz w:val="22"/>
          <w:szCs w:val="24"/>
          <w:lang w:eastAsia="zh-TW"/>
        </w:rPr>
        <w:t xml:space="preserve"> to decide if HARQ feedback is provided or not for the DL multicast transmission</w:t>
      </w:r>
      <w:r w:rsidR="005A46CC" w:rsidRPr="005A46CC">
        <w:rPr>
          <w:sz w:val="22"/>
          <w:szCs w:val="24"/>
          <w:lang w:eastAsia="zh-TW"/>
        </w:rPr>
        <w:t>.</w:t>
      </w:r>
      <w:r w:rsidR="00936451">
        <w:rPr>
          <w:sz w:val="22"/>
          <w:szCs w:val="24"/>
          <w:lang w:eastAsia="zh-TW"/>
        </w:rPr>
        <w:t xml:space="preserve"> </w:t>
      </w:r>
      <w:r w:rsidR="00E269E4">
        <w:rPr>
          <w:sz w:val="22"/>
          <w:szCs w:val="24"/>
          <w:lang w:eastAsia="zh-TW"/>
        </w:rPr>
        <w:t xml:space="preserve">If </w:t>
      </w:r>
      <w:r w:rsidR="00DF32D1">
        <w:rPr>
          <w:sz w:val="22"/>
          <w:szCs w:val="24"/>
          <w:lang w:eastAsia="zh-TW"/>
        </w:rPr>
        <w:t>“dci-e</w:t>
      </w:r>
      <w:r w:rsidR="009F61C3">
        <w:rPr>
          <w:sz w:val="22"/>
          <w:szCs w:val="24"/>
          <w:lang w:eastAsia="zh-TW"/>
        </w:rPr>
        <w:t xml:space="preserve">nabler” is configured, PDCCH </w:t>
      </w:r>
      <w:r w:rsidR="00DF32D1">
        <w:rPr>
          <w:sz w:val="22"/>
          <w:szCs w:val="24"/>
          <w:lang w:eastAsia="zh-TW"/>
        </w:rPr>
        <w:t>would indicate whether HARQ feedback</w:t>
      </w:r>
      <w:r w:rsidR="00915624">
        <w:rPr>
          <w:sz w:val="22"/>
          <w:szCs w:val="24"/>
          <w:lang w:eastAsia="zh-TW"/>
        </w:rPr>
        <w:t xml:space="preserve"> should be sent</w:t>
      </w:r>
      <w:r w:rsidR="009F61C3">
        <w:rPr>
          <w:sz w:val="22"/>
          <w:szCs w:val="24"/>
          <w:lang w:eastAsia="zh-TW"/>
        </w:rPr>
        <w:t xml:space="preserve"> for each DL multicast transmission</w:t>
      </w:r>
      <w:r w:rsidR="00DF32D1">
        <w:rPr>
          <w:sz w:val="22"/>
          <w:szCs w:val="24"/>
          <w:lang w:eastAsia="zh-TW"/>
        </w:rPr>
        <w:t>.</w:t>
      </w:r>
    </w:p>
    <w:p w14:paraId="0684FE52" w14:textId="3E14AEBC" w:rsidR="005A49DC" w:rsidRDefault="00936451" w:rsidP="00AA4A3B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 xml:space="preserve">However, RAN2 may </w:t>
      </w:r>
      <w:r w:rsidR="00DF32D1">
        <w:rPr>
          <w:sz w:val="22"/>
          <w:szCs w:val="24"/>
          <w:lang w:eastAsia="zh-TW"/>
        </w:rPr>
        <w:t xml:space="preserve">already </w:t>
      </w:r>
      <w:r w:rsidR="00E269E4">
        <w:rPr>
          <w:sz w:val="22"/>
          <w:szCs w:val="24"/>
          <w:lang w:eastAsia="zh-TW"/>
        </w:rPr>
        <w:t xml:space="preserve">have a common understanding </w:t>
      </w:r>
      <w:r>
        <w:rPr>
          <w:sz w:val="22"/>
          <w:szCs w:val="24"/>
          <w:lang w:eastAsia="zh-TW"/>
        </w:rPr>
        <w:t xml:space="preserve">to </w:t>
      </w:r>
      <w:r w:rsidR="00E269E4">
        <w:rPr>
          <w:sz w:val="22"/>
          <w:szCs w:val="24"/>
          <w:lang w:eastAsia="zh-TW"/>
        </w:rPr>
        <w:t xml:space="preserve">just </w:t>
      </w:r>
      <w:r>
        <w:rPr>
          <w:sz w:val="22"/>
          <w:szCs w:val="24"/>
          <w:lang w:eastAsia="zh-TW"/>
        </w:rPr>
        <w:t xml:space="preserve">check if UE </w:t>
      </w:r>
      <w:r w:rsidRPr="00936451">
        <w:rPr>
          <w:sz w:val="22"/>
          <w:szCs w:val="24"/>
          <w:lang w:eastAsia="zh-TW"/>
        </w:rPr>
        <w:t>would transmit HARQ feedback for the DL multicast transmission</w:t>
      </w:r>
      <w:r>
        <w:rPr>
          <w:sz w:val="22"/>
          <w:szCs w:val="24"/>
          <w:lang w:eastAsia="zh-TW"/>
        </w:rPr>
        <w:t xml:space="preserve"> because UE should start the </w:t>
      </w:r>
      <w:r w:rsidRPr="00936451">
        <w:rPr>
          <w:i/>
          <w:sz w:val="22"/>
          <w:szCs w:val="24"/>
          <w:lang w:eastAsia="zh-TW"/>
        </w:rPr>
        <w:t>drx-HARQ-RTT-TimerDL-PTM</w:t>
      </w:r>
      <w:r>
        <w:rPr>
          <w:sz w:val="22"/>
          <w:szCs w:val="24"/>
          <w:lang w:eastAsia="zh-TW"/>
        </w:rPr>
        <w:t xml:space="preserve"> after sending the HARQ feedback</w:t>
      </w:r>
      <w:r w:rsidR="00DF32D1">
        <w:rPr>
          <w:sz w:val="22"/>
          <w:szCs w:val="24"/>
          <w:lang w:eastAsia="zh-TW"/>
        </w:rPr>
        <w:t>. Enabled by RRC or by PDCCH does not matter too much for sending HARQ feedback so the</w:t>
      </w:r>
      <w:r w:rsidR="00FB291A" w:rsidRPr="00FB291A">
        <w:rPr>
          <w:sz w:val="22"/>
          <w:szCs w:val="24"/>
          <w:lang w:eastAsia="zh-TW"/>
        </w:rPr>
        <w:t>re is not much difference between the two interpretations in Rel-17</w:t>
      </w:r>
      <w:r w:rsidR="00FB291A">
        <w:rPr>
          <w:sz w:val="22"/>
          <w:szCs w:val="24"/>
          <w:lang w:eastAsia="zh-TW"/>
        </w:rPr>
        <w:t>.</w:t>
      </w:r>
    </w:p>
    <w:p w14:paraId="7003A0CF" w14:textId="1E4F889E" w:rsidR="00C651BF" w:rsidRPr="006F67D6" w:rsidRDefault="005A46CC" w:rsidP="00C651BF">
      <w:pPr>
        <w:spacing w:after="120" w:line="320" w:lineRule="exact"/>
        <w:ind w:left="1702" w:hangingChars="773" w:hanging="1702"/>
        <w:jc w:val="both"/>
        <w:rPr>
          <w:b/>
          <w:sz w:val="22"/>
          <w:szCs w:val="24"/>
          <w:lang w:eastAsia="zh-TW"/>
        </w:rPr>
      </w:pPr>
      <w:r w:rsidRPr="00AE4483">
        <w:rPr>
          <w:b/>
          <w:sz w:val="22"/>
          <w:szCs w:val="24"/>
          <w:lang w:eastAsia="zh-TW"/>
        </w:rPr>
        <w:t>Observ</w:t>
      </w:r>
      <w:r w:rsidRPr="006F67D6">
        <w:rPr>
          <w:b/>
          <w:sz w:val="22"/>
          <w:szCs w:val="24"/>
          <w:lang w:eastAsia="zh-TW"/>
        </w:rPr>
        <w:t>ation 1:  “</w:t>
      </w:r>
      <w:r w:rsidR="00C651BF" w:rsidRPr="006F67D6">
        <w:rPr>
          <w:b/>
          <w:sz w:val="22"/>
          <w:szCs w:val="24"/>
          <w:u w:val="single"/>
          <w:lang w:eastAsia="zh-TW"/>
        </w:rPr>
        <w:t xml:space="preserve">if </w:t>
      </w:r>
      <w:r w:rsidRPr="006F67D6">
        <w:rPr>
          <w:b/>
          <w:sz w:val="22"/>
          <w:szCs w:val="24"/>
          <w:u w:val="single"/>
          <w:lang w:eastAsia="zh-TW"/>
        </w:rPr>
        <w:t>HARQ feedback is enabled</w:t>
      </w:r>
      <w:r w:rsidRPr="006F67D6">
        <w:rPr>
          <w:b/>
          <w:sz w:val="22"/>
          <w:szCs w:val="24"/>
          <w:lang w:eastAsia="zh-TW"/>
        </w:rPr>
        <w:t xml:space="preserve">” </w:t>
      </w:r>
      <w:r w:rsidR="00AD3FAC" w:rsidRPr="006F67D6">
        <w:rPr>
          <w:b/>
          <w:sz w:val="22"/>
          <w:szCs w:val="24"/>
          <w:lang w:eastAsia="zh-TW"/>
        </w:rPr>
        <w:t xml:space="preserve">in MAC </w:t>
      </w:r>
      <w:r w:rsidR="00C651BF" w:rsidRPr="006F67D6">
        <w:rPr>
          <w:b/>
          <w:sz w:val="22"/>
          <w:szCs w:val="24"/>
          <w:lang w:eastAsia="zh-TW"/>
        </w:rPr>
        <w:t>has two interpretations</w:t>
      </w:r>
      <w:r w:rsidR="007E4115" w:rsidRPr="006F67D6">
        <w:rPr>
          <w:b/>
          <w:sz w:val="22"/>
          <w:szCs w:val="24"/>
          <w:lang w:eastAsia="zh-TW"/>
        </w:rPr>
        <w:t>, and there is not much differences between the two interpretations in Rel-17</w:t>
      </w:r>
      <w:r w:rsidR="00C651BF" w:rsidRPr="006F67D6">
        <w:rPr>
          <w:b/>
          <w:sz w:val="22"/>
          <w:szCs w:val="24"/>
          <w:lang w:eastAsia="zh-TW"/>
        </w:rPr>
        <w:t>.</w:t>
      </w:r>
    </w:p>
    <w:p w14:paraId="63A562F7" w14:textId="3A669749" w:rsidR="00C651BF" w:rsidRPr="006F67D6" w:rsidRDefault="00C651BF" w:rsidP="00C651BF">
      <w:pPr>
        <w:spacing w:after="120" w:line="320" w:lineRule="exact"/>
        <w:ind w:leftChars="850" w:left="1701" w:hanging="1"/>
        <w:jc w:val="both"/>
        <w:rPr>
          <w:b/>
          <w:sz w:val="22"/>
          <w:szCs w:val="24"/>
          <w:lang w:eastAsia="zh-TW"/>
        </w:rPr>
      </w:pPr>
      <w:r w:rsidRPr="006F67D6">
        <w:rPr>
          <w:b/>
          <w:sz w:val="22"/>
          <w:szCs w:val="24"/>
          <w:lang w:eastAsia="zh-TW"/>
        </w:rPr>
        <w:t>(a). Based on proper references (i.e. RRC and 38.213)</w:t>
      </w:r>
      <w:r w:rsidR="00CC5FC8" w:rsidRPr="006F67D6">
        <w:rPr>
          <w:b/>
          <w:sz w:val="22"/>
          <w:szCs w:val="24"/>
          <w:lang w:eastAsia="zh-TW"/>
        </w:rPr>
        <w:t>:</w:t>
      </w:r>
    </w:p>
    <w:p w14:paraId="4CFF2A8A" w14:textId="33AB640D" w:rsidR="00CC5FC8" w:rsidRPr="006F67D6" w:rsidRDefault="00C651BF" w:rsidP="006F67D6">
      <w:pPr>
        <w:pStyle w:val="a7"/>
        <w:numPr>
          <w:ilvl w:val="0"/>
          <w:numId w:val="8"/>
        </w:numPr>
        <w:spacing w:after="120" w:line="320" w:lineRule="exact"/>
        <w:ind w:leftChars="0" w:left="2268" w:hanging="284"/>
        <w:rPr>
          <w:rFonts w:ascii="Times New Roman" w:hAnsi="Times New Roman"/>
          <w:b/>
          <w:sz w:val="22"/>
          <w:szCs w:val="24"/>
          <w:lang w:eastAsia="zh-TW"/>
        </w:rPr>
      </w:pPr>
      <w:r w:rsidRPr="006F67D6">
        <w:rPr>
          <w:rFonts w:ascii="Times New Roman" w:hAnsi="Times New Roman"/>
          <w:b/>
          <w:sz w:val="22"/>
          <w:szCs w:val="24"/>
          <w:lang w:eastAsia="zh-TW"/>
        </w:rPr>
        <w:t xml:space="preserve">If </w:t>
      </w:r>
      <w:r w:rsidR="005A46CC" w:rsidRPr="006F67D6">
        <w:rPr>
          <w:rFonts w:ascii="Times New Roman" w:hAnsi="Times New Roman"/>
          <w:b/>
          <w:sz w:val="22"/>
          <w:szCs w:val="24"/>
          <w:lang w:eastAsia="zh-TW"/>
        </w:rPr>
        <w:t>HARQ feedback is</w:t>
      </w:r>
      <w:r w:rsidR="00AD3FAC" w:rsidRPr="006F67D6">
        <w:rPr>
          <w:rFonts w:ascii="Times New Roman" w:hAnsi="Times New Roman"/>
          <w:b/>
          <w:sz w:val="22"/>
          <w:szCs w:val="24"/>
          <w:lang w:eastAsia="zh-TW"/>
        </w:rPr>
        <w:t xml:space="preserve"> </w:t>
      </w:r>
      <w:r w:rsidR="00CC5FC8" w:rsidRPr="006F67D6">
        <w:rPr>
          <w:rFonts w:ascii="Times New Roman" w:hAnsi="Times New Roman"/>
          <w:b/>
          <w:sz w:val="22"/>
          <w:szCs w:val="24"/>
          <w:lang w:eastAsia="zh-TW"/>
        </w:rPr>
        <w:t xml:space="preserve">provided for the </w:t>
      </w:r>
      <w:r w:rsidR="00936451" w:rsidRPr="006F67D6">
        <w:rPr>
          <w:rFonts w:ascii="Times New Roman" w:hAnsi="Times New Roman"/>
          <w:b/>
          <w:sz w:val="22"/>
          <w:szCs w:val="24"/>
          <w:lang w:eastAsia="zh-TW"/>
        </w:rPr>
        <w:t>DL multicast transmission</w:t>
      </w:r>
      <w:r w:rsidR="00CC5FC8" w:rsidRPr="006F67D6">
        <w:rPr>
          <w:rFonts w:ascii="Times New Roman" w:hAnsi="Times New Roman"/>
          <w:b/>
          <w:sz w:val="22"/>
          <w:szCs w:val="24"/>
          <w:lang w:eastAsia="zh-TW"/>
        </w:rPr>
        <w:t xml:space="preserve"> as specified in clause 18 of TS 38.213.</w:t>
      </w:r>
      <w:r w:rsidR="00E269E4" w:rsidRPr="006F67D6">
        <w:rPr>
          <w:rFonts w:ascii="Times New Roman" w:hAnsi="Times New Roman"/>
          <w:b/>
          <w:sz w:val="22"/>
          <w:szCs w:val="24"/>
          <w:lang w:eastAsia="zh-TW"/>
        </w:rPr>
        <w:t xml:space="preserve"> (i.e. (a1) or (a2)</w:t>
      </w:r>
      <w:r w:rsidR="000452EA">
        <w:rPr>
          <w:rFonts w:ascii="Times New Roman" w:hAnsi="Times New Roman"/>
          <w:b/>
          <w:sz w:val="22"/>
          <w:szCs w:val="24"/>
          <w:lang w:eastAsia="zh-TW"/>
        </w:rPr>
        <w:t xml:space="preserve"> as below</w:t>
      </w:r>
      <w:r w:rsidR="00E269E4" w:rsidRPr="006F67D6">
        <w:rPr>
          <w:rFonts w:ascii="Times New Roman" w:hAnsi="Times New Roman"/>
          <w:b/>
          <w:sz w:val="22"/>
          <w:szCs w:val="24"/>
          <w:lang w:eastAsia="zh-TW"/>
        </w:rPr>
        <w:t>)</w:t>
      </w:r>
    </w:p>
    <w:p w14:paraId="3F464FD3" w14:textId="26378510" w:rsidR="00E269E4" w:rsidRPr="006F67D6" w:rsidRDefault="00FB291A" w:rsidP="00E269E4">
      <w:pPr>
        <w:spacing w:after="120" w:line="320" w:lineRule="exact"/>
        <w:ind w:leftChars="1134" w:left="2835" w:hanging="567"/>
        <w:jc w:val="both"/>
        <w:rPr>
          <w:b/>
          <w:sz w:val="22"/>
          <w:szCs w:val="24"/>
          <w:u w:val="single"/>
          <w:lang w:eastAsia="zh-TW"/>
        </w:rPr>
      </w:pPr>
      <w:r w:rsidRPr="006F67D6">
        <w:rPr>
          <w:b/>
          <w:sz w:val="22"/>
          <w:szCs w:val="24"/>
          <w:lang w:eastAsia="zh-TW"/>
        </w:rPr>
        <w:t xml:space="preserve">(a1). </w:t>
      </w:r>
      <w:r w:rsidR="00E269E4" w:rsidRPr="006F67D6">
        <w:rPr>
          <w:b/>
          <w:sz w:val="22"/>
          <w:szCs w:val="24"/>
          <w:lang w:eastAsia="zh-TW"/>
        </w:rPr>
        <w:t>“e</w:t>
      </w:r>
      <w:r w:rsidRPr="006F67D6">
        <w:rPr>
          <w:b/>
          <w:sz w:val="22"/>
          <w:szCs w:val="24"/>
          <w:lang w:eastAsia="zh-TW"/>
        </w:rPr>
        <w:t>nabled</w:t>
      </w:r>
      <w:r w:rsidR="00E269E4" w:rsidRPr="006F67D6">
        <w:rPr>
          <w:b/>
          <w:sz w:val="22"/>
          <w:szCs w:val="24"/>
          <w:lang w:eastAsia="zh-TW"/>
        </w:rPr>
        <w:t>”</w:t>
      </w:r>
      <w:r w:rsidRPr="006F67D6">
        <w:rPr>
          <w:b/>
          <w:sz w:val="22"/>
          <w:szCs w:val="24"/>
          <w:lang w:eastAsia="zh-TW"/>
        </w:rPr>
        <w:t xml:space="preserve"> by RRC</w:t>
      </w:r>
      <w:r w:rsidR="00E269E4" w:rsidRPr="006F67D6">
        <w:rPr>
          <w:b/>
          <w:sz w:val="22"/>
          <w:szCs w:val="24"/>
          <w:lang w:eastAsia="zh-TW"/>
        </w:rPr>
        <w:t xml:space="preserve"> </w:t>
      </w:r>
      <w:r w:rsidR="00E269E4" w:rsidRPr="006F67D6">
        <w:rPr>
          <w:b/>
          <w:sz w:val="22"/>
          <w:szCs w:val="24"/>
          <w:u w:val="single"/>
          <w:lang w:eastAsia="zh-TW"/>
        </w:rPr>
        <w:t>(UE specific)</w:t>
      </w:r>
    </w:p>
    <w:p w14:paraId="2A4C5B03" w14:textId="79278A56" w:rsidR="00FB291A" w:rsidRPr="006F67D6" w:rsidRDefault="00FB291A" w:rsidP="00E269E4">
      <w:pPr>
        <w:spacing w:after="120" w:line="320" w:lineRule="exact"/>
        <w:ind w:leftChars="1134" w:left="2835" w:hanging="567"/>
        <w:jc w:val="both"/>
        <w:rPr>
          <w:b/>
          <w:sz w:val="22"/>
          <w:szCs w:val="24"/>
          <w:lang w:eastAsia="zh-TW"/>
        </w:rPr>
      </w:pPr>
      <w:r w:rsidRPr="006F67D6">
        <w:rPr>
          <w:b/>
          <w:sz w:val="22"/>
          <w:szCs w:val="24"/>
          <w:lang w:eastAsia="zh-TW"/>
        </w:rPr>
        <w:t xml:space="preserve">(a2). </w:t>
      </w:r>
      <w:r w:rsidR="00E269E4" w:rsidRPr="006F67D6">
        <w:rPr>
          <w:b/>
          <w:sz w:val="22"/>
          <w:szCs w:val="24"/>
          <w:lang w:eastAsia="zh-TW"/>
        </w:rPr>
        <w:t>“dci-enabler”</w:t>
      </w:r>
      <w:r w:rsidRPr="006F67D6">
        <w:rPr>
          <w:b/>
          <w:sz w:val="22"/>
          <w:szCs w:val="24"/>
          <w:lang w:eastAsia="zh-TW"/>
        </w:rPr>
        <w:t xml:space="preserve"> by RRC</w:t>
      </w:r>
      <w:r w:rsidR="00D64C8A" w:rsidRPr="006F67D6">
        <w:rPr>
          <w:b/>
          <w:sz w:val="22"/>
          <w:szCs w:val="24"/>
          <w:lang w:eastAsia="zh-TW"/>
        </w:rPr>
        <w:t xml:space="preserve"> </w:t>
      </w:r>
      <w:r w:rsidR="00DF32D1" w:rsidRPr="006F67D6">
        <w:rPr>
          <w:b/>
          <w:sz w:val="22"/>
          <w:szCs w:val="24"/>
          <w:lang w:eastAsia="zh-TW"/>
        </w:rPr>
        <w:t xml:space="preserve">and </w:t>
      </w:r>
      <w:r w:rsidRPr="006F67D6">
        <w:rPr>
          <w:b/>
          <w:sz w:val="22"/>
          <w:szCs w:val="24"/>
          <w:lang w:eastAsia="zh-TW"/>
        </w:rPr>
        <w:t xml:space="preserve">PDCCH </w:t>
      </w:r>
      <w:r w:rsidR="00DF32D1" w:rsidRPr="006F67D6">
        <w:rPr>
          <w:b/>
          <w:sz w:val="22"/>
          <w:szCs w:val="24"/>
          <w:u w:val="single"/>
          <w:lang w:eastAsia="zh-TW"/>
        </w:rPr>
        <w:t xml:space="preserve">(Group specific) </w:t>
      </w:r>
      <w:r w:rsidR="00E269E4" w:rsidRPr="006F67D6">
        <w:rPr>
          <w:b/>
          <w:sz w:val="22"/>
          <w:szCs w:val="24"/>
          <w:lang w:eastAsia="zh-TW"/>
        </w:rPr>
        <w:t>indicates</w:t>
      </w:r>
      <w:r w:rsidRPr="006F67D6">
        <w:rPr>
          <w:b/>
          <w:sz w:val="22"/>
          <w:szCs w:val="24"/>
          <w:lang w:eastAsia="zh-TW"/>
        </w:rPr>
        <w:t xml:space="preserve"> “enabl</w:t>
      </w:r>
      <w:r w:rsidR="00E269E4" w:rsidRPr="006F67D6">
        <w:rPr>
          <w:b/>
          <w:sz w:val="22"/>
          <w:szCs w:val="24"/>
          <w:lang w:eastAsia="zh-TW"/>
        </w:rPr>
        <w:t>ing</w:t>
      </w:r>
      <w:r w:rsidRPr="006F67D6">
        <w:rPr>
          <w:b/>
          <w:sz w:val="22"/>
          <w:szCs w:val="24"/>
          <w:lang w:eastAsia="zh-TW"/>
        </w:rPr>
        <w:t xml:space="preserve">” </w:t>
      </w:r>
      <w:r w:rsidR="00E269E4" w:rsidRPr="006F67D6">
        <w:rPr>
          <w:b/>
          <w:sz w:val="22"/>
          <w:szCs w:val="24"/>
          <w:lang w:eastAsia="zh-TW"/>
        </w:rPr>
        <w:t>HARQ feedback</w:t>
      </w:r>
    </w:p>
    <w:p w14:paraId="7093EC4E" w14:textId="71D617D5" w:rsidR="00C651BF" w:rsidRPr="006F67D6" w:rsidRDefault="00C651BF" w:rsidP="00C651BF">
      <w:pPr>
        <w:spacing w:after="120" w:line="320" w:lineRule="exact"/>
        <w:ind w:leftChars="850" w:left="1701" w:hanging="1"/>
        <w:jc w:val="both"/>
        <w:rPr>
          <w:b/>
          <w:sz w:val="22"/>
          <w:szCs w:val="24"/>
          <w:lang w:eastAsia="zh-TW"/>
        </w:rPr>
      </w:pPr>
      <w:r w:rsidRPr="006F67D6">
        <w:rPr>
          <w:b/>
          <w:sz w:val="22"/>
          <w:szCs w:val="24"/>
          <w:lang w:eastAsia="zh-TW"/>
        </w:rPr>
        <w:t xml:space="preserve">(b). Based on </w:t>
      </w:r>
      <w:r w:rsidR="00CC5FC8" w:rsidRPr="006F67D6">
        <w:rPr>
          <w:b/>
          <w:sz w:val="22"/>
          <w:szCs w:val="24"/>
          <w:lang w:eastAsia="zh-TW"/>
        </w:rPr>
        <w:t>RAN2 common understanding:</w:t>
      </w:r>
    </w:p>
    <w:p w14:paraId="59441B28" w14:textId="4E231E03" w:rsidR="00C651BF" w:rsidRPr="006F67D6" w:rsidRDefault="00C651BF" w:rsidP="006F67D6">
      <w:pPr>
        <w:pStyle w:val="a7"/>
        <w:numPr>
          <w:ilvl w:val="0"/>
          <w:numId w:val="8"/>
        </w:numPr>
        <w:spacing w:after="120" w:line="320" w:lineRule="exact"/>
        <w:ind w:leftChars="0" w:left="2268" w:hanging="336"/>
        <w:rPr>
          <w:rFonts w:ascii="Times New Roman" w:hAnsi="Times New Roman"/>
          <w:b/>
          <w:sz w:val="22"/>
          <w:szCs w:val="24"/>
          <w:lang w:eastAsia="zh-TW"/>
        </w:rPr>
      </w:pPr>
      <w:r w:rsidRPr="006F67D6">
        <w:rPr>
          <w:rFonts w:ascii="Times New Roman" w:hAnsi="Times New Roman"/>
          <w:b/>
          <w:sz w:val="22"/>
          <w:szCs w:val="24"/>
          <w:lang w:eastAsia="zh-TW"/>
        </w:rPr>
        <w:t xml:space="preserve">If </w:t>
      </w:r>
      <w:r w:rsidR="00CC5FC8" w:rsidRPr="006F67D6">
        <w:rPr>
          <w:rFonts w:ascii="Times New Roman" w:hAnsi="Times New Roman"/>
          <w:b/>
          <w:sz w:val="22"/>
          <w:szCs w:val="24"/>
          <w:lang w:eastAsia="zh-TW"/>
        </w:rPr>
        <w:t xml:space="preserve">UE would transmit </w:t>
      </w:r>
      <w:r w:rsidRPr="006F67D6">
        <w:rPr>
          <w:rFonts w:ascii="Times New Roman" w:hAnsi="Times New Roman"/>
          <w:b/>
          <w:sz w:val="22"/>
          <w:szCs w:val="24"/>
          <w:lang w:eastAsia="zh-TW"/>
        </w:rPr>
        <w:t xml:space="preserve">HARQ feedback </w:t>
      </w:r>
      <w:r w:rsidR="00A841BC" w:rsidRPr="006F67D6">
        <w:rPr>
          <w:rFonts w:ascii="Times New Roman" w:hAnsi="Times New Roman"/>
          <w:b/>
          <w:sz w:val="22"/>
          <w:szCs w:val="24"/>
          <w:lang w:eastAsia="zh-TW"/>
        </w:rPr>
        <w:t>for the DL multicast transmission</w:t>
      </w:r>
      <w:r w:rsidRPr="006F67D6">
        <w:rPr>
          <w:rFonts w:ascii="Times New Roman" w:hAnsi="Times New Roman"/>
          <w:b/>
          <w:sz w:val="22"/>
          <w:szCs w:val="24"/>
          <w:lang w:eastAsia="zh-TW"/>
        </w:rPr>
        <w:t>.</w:t>
      </w:r>
    </w:p>
    <w:p w14:paraId="5EEB6F52" w14:textId="04993D74" w:rsidR="00C651BF" w:rsidRPr="00C651BF" w:rsidRDefault="00C651BF" w:rsidP="00C651BF">
      <w:pPr>
        <w:spacing w:after="120" w:line="320" w:lineRule="exact"/>
        <w:ind w:leftChars="1133" w:left="2267" w:hanging="1"/>
        <w:jc w:val="both"/>
        <w:rPr>
          <w:sz w:val="22"/>
          <w:szCs w:val="24"/>
          <w:lang w:eastAsia="zh-TW"/>
        </w:rPr>
      </w:pPr>
    </w:p>
    <w:p w14:paraId="131AC9C1" w14:textId="77777777" w:rsidR="005A46CC" w:rsidRPr="005A46CC" w:rsidRDefault="005A46CC" w:rsidP="005A46CC">
      <w:pPr>
        <w:pStyle w:val="CRCoverPage"/>
        <w:spacing w:afterLines="50"/>
        <w:ind w:left="414"/>
        <w:rPr>
          <w:rFonts w:eastAsia="新細明體" w:cs="Arial"/>
          <w:noProof/>
          <w:u w:val="single"/>
          <w:lang w:eastAsia="zh-TW"/>
        </w:rPr>
      </w:pPr>
      <w:r w:rsidRPr="005A46CC">
        <w:rPr>
          <w:rFonts w:cs="Arial"/>
          <w:noProof/>
          <w:u w:val="single"/>
          <w:lang w:val="en-US" w:eastAsia="zh-CN"/>
        </w:rPr>
        <w:t>Relevant quotations in RRC:</w:t>
      </w:r>
    </w:p>
    <w:p w14:paraId="05BAAF62" w14:textId="77777777" w:rsidR="005A46CC" w:rsidRPr="005A46CC" w:rsidRDefault="005A46CC" w:rsidP="005A46CC">
      <w:pPr>
        <w:pStyle w:val="CRCoverPage"/>
        <w:spacing w:afterLines="50"/>
        <w:ind w:left="908"/>
        <w:rPr>
          <w:rFonts w:ascii="Courier New" w:eastAsia="新細明體" w:hAnsi="Courier New" w:cs="Courier New"/>
          <w:b/>
          <w:noProof/>
          <w:sz w:val="16"/>
          <w:szCs w:val="16"/>
          <w:lang w:eastAsia="zh-TW"/>
        </w:rPr>
      </w:pPr>
      <w:r w:rsidRPr="00AD3FAC">
        <w:rPr>
          <w:rFonts w:ascii="Courier New" w:eastAsia="Times New Roman" w:hAnsi="Courier New" w:cs="Courier New"/>
          <w:b/>
          <w:sz w:val="16"/>
          <w:szCs w:val="16"/>
          <w:highlight w:val="yellow"/>
          <w:lang w:eastAsia="ja-JP"/>
        </w:rPr>
        <w:t>harq-FeedbackEnablerMulticast</w:t>
      </w:r>
      <w:r w:rsidRPr="005A46CC">
        <w:rPr>
          <w:rFonts w:ascii="Courier New" w:eastAsia="Times New Roman" w:hAnsi="Courier New" w:cs="Courier New"/>
          <w:b/>
          <w:sz w:val="16"/>
          <w:szCs w:val="16"/>
          <w:lang w:eastAsia="ja-JP"/>
        </w:rPr>
        <w:t xml:space="preserve">-r17      </w:t>
      </w:r>
      <w:r w:rsidRPr="005A46CC">
        <w:rPr>
          <w:rFonts w:ascii="Courier New" w:eastAsia="Times New Roman" w:hAnsi="Courier New" w:cs="Courier New"/>
          <w:b/>
          <w:color w:val="993366"/>
          <w:sz w:val="16"/>
          <w:szCs w:val="16"/>
          <w:lang w:eastAsia="ja-JP"/>
        </w:rPr>
        <w:t>ENUMERATED</w:t>
      </w:r>
      <w:r w:rsidRPr="005A46CC">
        <w:rPr>
          <w:rFonts w:ascii="Courier New" w:eastAsia="Times New Roman" w:hAnsi="Courier New" w:cs="Courier New"/>
          <w:b/>
          <w:sz w:val="16"/>
          <w:szCs w:val="16"/>
          <w:lang w:eastAsia="ja-JP"/>
        </w:rPr>
        <w:t xml:space="preserve"> {</w:t>
      </w:r>
      <w:r w:rsidRPr="005A46CC">
        <w:rPr>
          <w:rFonts w:ascii="Courier New" w:eastAsia="Times New Roman" w:hAnsi="Courier New" w:cs="Courier New"/>
          <w:b/>
          <w:sz w:val="16"/>
          <w:szCs w:val="16"/>
          <w:highlight w:val="green"/>
          <w:lang w:eastAsia="ja-JP"/>
        </w:rPr>
        <w:t>dci-enabler</w:t>
      </w:r>
      <w:r w:rsidRPr="005A46CC">
        <w:rPr>
          <w:rFonts w:ascii="Courier New" w:eastAsia="Times New Roman" w:hAnsi="Courier New" w:cs="Courier New"/>
          <w:b/>
          <w:sz w:val="16"/>
          <w:szCs w:val="16"/>
          <w:lang w:eastAsia="ja-JP"/>
        </w:rPr>
        <w:t xml:space="preserve">, </w:t>
      </w:r>
      <w:r w:rsidRPr="005A46CC">
        <w:rPr>
          <w:rFonts w:ascii="Courier New" w:eastAsia="Times New Roman" w:hAnsi="Courier New" w:cs="Courier New"/>
          <w:b/>
          <w:sz w:val="16"/>
          <w:szCs w:val="16"/>
          <w:highlight w:val="green"/>
          <w:lang w:eastAsia="ja-JP"/>
        </w:rPr>
        <w:t>enabled</w:t>
      </w:r>
      <w:r w:rsidRPr="005A46CC">
        <w:rPr>
          <w:rFonts w:ascii="Courier New" w:eastAsia="Times New Roman" w:hAnsi="Courier New" w:cs="Courier New"/>
          <w:b/>
          <w:sz w:val="16"/>
          <w:szCs w:val="16"/>
          <w:lang w:eastAsia="ja-JP"/>
        </w:rPr>
        <w:t>}</w:t>
      </w:r>
    </w:p>
    <w:tbl>
      <w:tblPr>
        <w:tblStyle w:val="ab"/>
        <w:tblW w:w="0" w:type="auto"/>
        <w:tblInd w:w="903" w:type="dxa"/>
        <w:tblLayout w:type="fixed"/>
        <w:tblLook w:val="04A0" w:firstRow="1" w:lastRow="0" w:firstColumn="1" w:lastColumn="0" w:noHBand="0" w:noVBand="1"/>
      </w:tblPr>
      <w:tblGrid>
        <w:gridCol w:w="5381"/>
      </w:tblGrid>
      <w:tr w:rsidR="005A46CC" w14:paraId="6827D2B0" w14:textId="77777777" w:rsidTr="005A46CC"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E6F3E7" w14:textId="77777777" w:rsidR="005A46CC" w:rsidRDefault="005A46CC">
            <w:pPr>
              <w:pStyle w:val="CRCoverPage"/>
              <w:spacing w:afterLines="50"/>
              <w:jc w:val="center"/>
              <w:rPr>
                <w:rFonts w:eastAsia="新細明體"/>
                <w:b/>
                <w:i/>
                <w:noProof/>
                <w:sz w:val="18"/>
                <w:lang w:eastAsia="zh-TW"/>
              </w:rPr>
            </w:pPr>
            <w:r>
              <w:rPr>
                <w:rFonts w:eastAsia="新細明體"/>
                <w:b/>
                <w:i/>
                <w:noProof/>
                <w:sz w:val="18"/>
                <w:lang w:eastAsia="zh-TW"/>
              </w:rPr>
              <w:lastRenderedPageBreak/>
              <w:t>MBS-RNTI-SpecificConfig</w:t>
            </w:r>
            <w:r>
              <w:rPr>
                <w:rFonts w:eastAsia="新細明體"/>
                <w:b/>
                <w:noProof/>
                <w:sz w:val="18"/>
                <w:lang w:eastAsia="zh-TW"/>
              </w:rPr>
              <w:t xml:space="preserve"> field descriptions</w:t>
            </w:r>
          </w:p>
        </w:tc>
      </w:tr>
      <w:tr w:rsidR="005A46CC" w14:paraId="2B2CDB54" w14:textId="77777777" w:rsidTr="005A46CC"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ACA87BF" w14:textId="77777777" w:rsidR="005A46CC" w:rsidRDefault="005A46CC">
            <w:pPr>
              <w:pStyle w:val="CRCoverPage"/>
              <w:spacing w:afterLines="50"/>
              <w:rPr>
                <w:rFonts w:eastAsia="新細明體"/>
                <w:b/>
                <w:i/>
                <w:noProof/>
                <w:sz w:val="18"/>
                <w:lang w:eastAsia="zh-TW"/>
              </w:rPr>
            </w:pPr>
            <w:r w:rsidRPr="00AD3FAC">
              <w:rPr>
                <w:rFonts w:eastAsia="新細明體"/>
                <w:b/>
                <w:i/>
                <w:noProof/>
                <w:sz w:val="18"/>
                <w:highlight w:val="yellow"/>
                <w:lang w:eastAsia="zh-TW"/>
              </w:rPr>
              <w:t>harq-FeedbackEnablerMulticast</w:t>
            </w:r>
          </w:p>
          <w:p w14:paraId="26C6941D" w14:textId="77777777" w:rsidR="005A46CC" w:rsidRDefault="005A46CC">
            <w:pPr>
              <w:pStyle w:val="CRCoverPage"/>
              <w:spacing w:afterLines="50"/>
              <w:rPr>
                <w:rFonts w:eastAsia="新細明體"/>
                <w:noProof/>
                <w:sz w:val="18"/>
                <w:lang w:eastAsia="zh-TW"/>
              </w:rPr>
            </w:pPr>
            <w:r>
              <w:rPr>
                <w:rFonts w:eastAsia="新細明體"/>
                <w:noProof/>
                <w:sz w:val="18"/>
                <w:lang w:eastAsia="zh-TW"/>
              </w:rPr>
              <w:t xml:space="preserve">Indicates whether the UE shall provide HARQ feedback for MBS multicast. </w:t>
            </w:r>
            <w:r>
              <w:rPr>
                <w:rFonts w:eastAsia="新細明體"/>
                <w:noProof/>
                <w:sz w:val="18"/>
                <w:highlight w:val="green"/>
                <w:lang w:eastAsia="zh-TW"/>
              </w:rPr>
              <w:t>Value dci-enabler</w:t>
            </w:r>
            <w:r w:rsidRPr="00AD3FAC">
              <w:rPr>
                <w:rFonts w:eastAsia="新細明體"/>
                <w:noProof/>
                <w:sz w:val="18"/>
                <w:lang w:eastAsia="zh-TW"/>
              </w:rPr>
              <w:t xml:space="preserve"> </w:t>
            </w:r>
            <w:r>
              <w:rPr>
                <w:rFonts w:eastAsia="新細明體"/>
                <w:noProof/>
                <w:sz w:val="18"/>
                <w:lang w:eastAsia="zh-TW"/>
              </w:rPr>
              <w:t xml:space="preserve">means that whether the UE shall provide HARQ feedback for MBS multicast is indicated by DCI </w:t>
            </w:r>
            <w:r w:rsidRPr="00AD3FAC">
              <w:rPr>
                <w:rFonts w:eastAsia="新細明體"/>
                <w:noProof/>
                <w:sz w:val="18"/>
                <w:highlight w:val="cyan"/>
                <w:lang w:eastAsia="zh-TW"/>
              </w:rPr>
              <w:t>as specified in TS 38.213</w:t>
            </w:r>
            <w:r>
              <w:rPr>
                <w:rFonts w:eastAsia="新細明體"/>
                <w:noProof/>
                <w:sz w:val="18"/>
                <w:lang w:eastAsia="zh-TW"/>
              </w:rPr>
              <w:t xml:space="preserve"> [13].</w:t>
            </w:r>
            <w:r>
              <w:rPr>
                <w:rFonts w:eastAsia="新細明體"/>
                <w:noProof/>
                <w:sz w:val="18"/>
                <w:highlight w:val="green"/>
                <w:lang w:eastAsia="zh-TW"/>
              </w:rPr>
              <w:t xml:space="preserve"> Value enabled</w:t>
            </w:r>
            <w:r>
              <w:rPr>
                <w:rFonts w:eastAsia="新細明體"/>
                <w:noProof/>
                <w:sz w:val="18"/>
                <w:lang w:eastAsia="zh-TW"/>
              </w:rPr>
              <w:t xml:space="preserve"> means the UE shall always provide HARQ feedback for MBS multicast. </w:t>
            </w:r>
            <w:r>
              <w:rPr>
                <w:rFonts w:eastAsia="新細明體"/>
                <w:noProof/>
                <w:sz w:val="18"/>
                <w:highlight w:val="cyan"/>
                <w:lang w:eastAsia="zh-TW"/>
              </w:rPr>
              <w:t>When the field is absent, the UE behavior is specified in TS 38.213 [13].</w:t>
            </w:r>
          </w:p>
        </w:tc>
      </w:tr>
    </w:tbl>
    <w:p w14:paraId="72E6E13B" w14:textId="5B021FDC" w:rsidR="005A46CC" w:rsidRDefault="005A46CC" w:rsidP="005A46CC">
      <w:pPr>
        <w:pStyle w:val="CRCoverPage"/>
        <w:spacing w:after="0"/>
        <w:ind w:left="414"/>
        <w:rPr>
          <w:rFonts w:eastAsia="新細明體"/>
          <w:noProof/>
          <w:lang w:eastAsia="zh-TW"/>
        </w:rPr>
      </w:pPr>
    </w:p>
    <w:p w14:paraId="7F3C41BE" w14:textId="13A7BB80" w:rsidR="005A46CC" w:rsidRPr="005A46CC" w:rsidRDefault="005A46CC" w:rsidP="005A46CC">
      <w:pPr>
        <w:pStyle w:val="CRCoverPage"/>
        <w:spacing w:afterLines="50"/>
        <w:ind w:left="414"/>
        <w:rPr>
          <w:rFonts w:eastAsia="新細明體" w:cs="Arial"/>
          <w:noProof/>
          <w:u w:val="single"/>
          <w:lang w:eastAsia="zh-TW"/>
        </w:rPr>
      </w:pPr>
      <w:r w:rsidRPr="005A46CC">
        <w:rPr>
          <w:rFonts w:cs="Arial"/>
          <w:noProof/>
          <w:u w:val="single"/>
          <w:lang w:val="en-US" w:eastAsia="zh-CN"/>
        </w:rPr>
        <w:t>Relevant quotations in clause 18 of TS 38.213:</w:t>
      </w:r>
    </w:p>
    <w:p w14:paraId="45B30CDC" w14:textId="77777777" w:rsidR="005A46CC" w:rsidRDefault="005A46CC" w:rsidP="005A46CC">
      <w:pPr>
        <w:ind w:leftChars="454" w:left="908"/>
        <w:rPr>
          <w:rFonts w:eastAsia="SimSun"/>
        </w:rPr>
      </w:pPr>
      <w:r>
        <w:rPr>
          <w:rFonts w:eastAsia="SimSun"/>
        </w:rPr>
        <w:t xml:space="preserve">A UE can be configured per G-RNTI for multicast or per G-CS-RNTI, by </w:t>
      </w:r>
      <w:r>
        <w:rPr>
          <w:rFonts w:eastAsia="SimSun"/>
          <w:i/>
          <w:iCs/>
        </w:rPr>
        <w:t>harq-FeedbackEnablerMulticast</w:t>
      </w:r>
      <w:r>
        <w:rPr>
          <w:rFonts w:eastAsia="SimSun"/>
        </w:rPr>
        <w:t xml:space="preserve"> with value </w:t>
      </w:r>
      <w:r>
        <w:rPr>
          <w:rFonts w:eastAsia="SimSun"/>
          <w:highlight w:val="green"/>
        </w:rPr>
        <w:t>set to 'enabled'</w:t>
      </w:r>
      <w:r>
        <w:rPr>
          <w:rFonts w:eastAsia="SimSun"/>
        </w:rPr>
        <w:t xml:space="preserve">, </w:t>
      </w:r>
      <w:r>
        <w:rPr>
          <w:rFonts w:eastAsia="SimSun"/>
          <w:highlight w:val="cyan"/>
        </w:rPr>
        <w:t xml:space="preserve">to </w:t>
      </w:r>
      <w:r w:rsidRPr="00CC5FC8">
        <w:rPr>
          <w:rFonts w:eastAsia="SimSun"/>
          <w:b/>
          <w:highlight w:val="cyan"/>
        </w:rPr>
        <w:t>provide</w:t>
      </w:r>
      <w:r>
        <w:rPr>
          <w:rFonts w:eastAsia="SimSun"/>
          <w:highlight w:val="cyan"/>
        </w:rPr>
        <w:t xml:space="preserve"> HARQ-ACK information </w:t>
      </w:r>
      <w:r w:rsidRPr="005A46CC">
        <w:rPr>
          <w:rFonts w:eastAsia="SimSun"/>
          <w:b/>
          <w:highlight w:val="cyan"/>
        </w:rPr>
        <w:t>for PDSCH receptions</w:t>
      </w:r>
      <w:r>
        <w:rPr>
          <w:rFonts w:eastAsia="SimSun"/>
          <w:highlight w:val="cyan"/>
        </w:rPr>
        <w:t>.</w:t>
      </w:r>
      <w:r>
        <w:rPr>
          <w:rFonts w:eastAsia="SimSun"/>
        </w:rPr>
        <w:t xml:space="preserve"> When the UE is not provided </w:t>
      </w:r>
      <w:r>
        <w:rPr>
          <w:rFonts w:eastAsia="SimSun"/>
          <w:i/>
          <w:iCs/>
        </w:rPr>
        <w:t>harq-FeedbackEnablerMulticast</w:t>
      </w:r>
      <w:r>
        <w:rPr>
          <w:rFonts w:eastAsia="SimSun"/>
        </w:rPr>
        <w:t xml:space="preserve"> for a G-RNTI for multicast or G-CS-RNTI and </w:t>
      </w:r>
      <w:r>
        <w:rPr>
          <w:rFonts w:eastAsia="SimSun"/>
          <w:i/>
        </w:rPr>
        <w:t>pdsch-HARQ-ACK-Codebook = dynamic</w:t>
      </w:r>
      <w:r>
        <w:rPr>
          <w:rFonts w:eastAsia="SimSun"/>
        </w:rPr>
        <w:t xml:space="preserve"> for multicast HARQ-ACK information, the UE does not provide HARQ-ACK information for respective PDSCH receptions. </w:t>
      </w:r>
      <w:r>
        <w:rPr>
          <w:rFonts w:eastAsia="SimSun"/>
          <w:highlight w:val="yellow"/>
        </w:rPr>
        <w:t xml:space="preserve">If a UE is provided </w:t>
      </w:r>
      <w:r>
        <w:rPr>
          <w:rFonts w:eastAsia="SimSun"/>
          <w:i/>
          <w:iCs/>
          <w:highlight w:val="yellow"/>
        </w:rPr>
        <w:t>harq-FeedbackEnablerMulticast</w:t>
      </w:r>
      <w:r>
        <w:rPr>
          <w:rFonts w:eastAsia="SimSun"/>
          <w:highlight w:val="yellow"/>
        </w:rPr>
        <w:t xml:space="preserve"> with value set to</w:t>
      </w:r>
      <w:r>
        <w:rPr>
          <w:rFonts w:eastAsia="SimSun"/>
        </w:rPr>
        <w:t xml:space="preserve"> </w:t>
      </w:r>
      <w:r>
        <w:rPr>
          <w:rFonts w:eastAsia="SimSun"/>
          <w:highlight w:val="green"/>
        </w:rPr>
        <w:t>'dci-enabler'</w:t>
      </w:r>
      <w:r>
        <w:rPr>
          <w:rFonts w:eastAsia="SimSun"/>
        </w:rPr>
        <w:t xml:space="preserve"> </w:t>
      </w:r>
      <w:r>
        <w:rPr>
          <w:rFonts w:eastAsia="SimSun"/>
          <w:highlight w:val="yellow"/>
        </w:rPr>
        <w:t xml:space="preserve">for a G-RNTI for multicast or a G-CS-RNTI, </w:t>
      </w:r>
      <w:r w:rsidRPr="005A46CC">
        <w:rPr>
          <w:rFonts w:eastAsia="SimSun"/>
        </w:rPr>
        <w:t>the UE provides HARQ-ACK information for PDSCH receptions scheduled by multicast DCI format 4_1 as</w:t>
      </w:r>
      <w:r>
        <w:rPr>
          <w:rFonts w:eastAsia="SimSun"/>
        </w:rPr>
        <w:t xml:space="preserve">sociated with the G-RNTI or the G-CS-RNTI, and </w:t>
      </w:r>
      <w:r>
        <w:rPr>
          <w:rFonts w:eastAsia="SimSun"/>
          <w:highlight w:val="cyan"/>
        </w:rPr>
        <w:t xml:space="preserve">determines whether or not to </w:t>
      </w:r>
      <w:r w:rsidRPr="00CC5FC8">
        <w:rPr>
          <w:rFonts w:eastAsia="SimSun"/>
          <w:b/>
          <w:highlight w:val="cyan"/>
        </w:rPr>
        <w:t>provide</w:t>
      </w:r>
      <w:r>
        <w:rPr>
          <w:rFonts w:eastAsia="SimSun"/>
          <w:highlight w:val="cyan"/>
        </w:rPr>
        <w:t xml:space="preserve"> the HARQ-ACK information </w:t>
      </w:r>
      <w:r w:rsidRPr="005A46CC">
        <w:rPr>
          <w:rFonts w:eastAsia="SimSun"/>
          <w:b/>
          <w:highlight w:val="cyan"/>
        </w:rPr>
        <w:t>for PDSCH receptions</w:t>
      </w:r>
      <w:r>
        <w:rPr>
          <w:rFonts w:eastAsia="SimSun"/>
        </w:rPr>
        <w:t xml:space="preserve"> scheduled by multicast DCI format 4_2 </w:t>
      </w:r>
      <w:r>
        <w:rPr>
          <w:rFonts w:eastAsia="SimSun"/>
          <w:highlight w:val="cyan"/>
        </w:rPr>
        <w:t>based on an indication by the multicast DCI format 4_2</w:t>
      </w:r>
      <w:r>
        <w:rPr>
          <w:rFonts w:eastAsia="SimSun"/>
        </w:rPr>
        <w:t xml:space="preserve"> associated with the G-RNTI for multicast or the G-CS-RNTI [4, TS 38.212]. If a UE is provided</w:t>
      </w:r>
      <w:r>
        <w:rPr>
          <w:rFonts w:eastAsia="SimSun"/>
          <w:i/>
        </w:rPr>
        <w:t xml:space="preserve"> pdsch-HARQ-ACK-Codebook = semi-static</w:t>
      </w:r>
      <w:r>
        <w:rPr>
          <w:rFonts w:eastAsia="SimSun"/>
        </w:rPr>
        <w:t xml:space="preserve"> for multicast HARQ-ACK information, the UE does not expect to be provided </w:t>
      </w:r>
      <w:r>
        <w:rPr>
          <w:rFonts w:eastAsia="SimSun"/>
          <w:i/>
          <w:iCs/>
        </w:rPr>
        <w:t>harq-FeedbackEnablerMulticast</w:t>
      </w:r>
      <w:r>
        <w:rPr>
          <w:rFonts w:eastAsia="SimSun"/>
        </w:rPr>
        <w:t xml:space="preserve"> with value set to 'dci-enabler' for a G-RNTI or a G-CS-RNTI.</w:t>
      </w:r>
    </w:p>
    <w:p w14:paraId="7B8D2A0A" w14:textId="77777777" w:rsidR="005A46CC" w:rsidRPr="005A46CC" w:rsidRDefault="005A46CC" w:rsidP="00AD3FAC">
      <w:pPr>
        <w:pStyle w:val="CRCoverPage"/>
        <w:spacing w:after="0"/>
        <w:rPr>
          <w:rFonts w:eastAsia="新細明體"/>
          <w:noProof/>
          <w:lang w:eastAsia="zh-TW"/>
        </w:rPr>
      </w:pPr>
    </w:p>
    <w:p w14:paraId="2A2A9FCA" w14:textId="2D9D2F26" w:rsidR="00AD3FAC" w:rsidRDefault="00FF3C27" w:rsidP="00AD3FAC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>In Rel-18, i</w:t>
      </w:r>
      <w:r w:rsidR="00AD3FAC">
        <w:rPr>
          <w:sz w:val="22"/>
          <w:szCs w:val="24"/>
          <w:lang w:eastAsia="zh-TW"/>
        </w:rPr>
        <w:t xml:space="preserve">t has been agreed in [1] that network can still configure </w:t>
      </w:r>
      <w:r w:rsidR="00AD3FAC" w:rsidRPr="00211FF3">
        <w:rPr>
          <w:sz w:val="22"/>
          <w:szCs w:val="24"/>
          <w:lang w:eastAsia="zh-TW"/>
        </w:rPr>
        <w:t>drx-HARQ-RTT-TimerDL-PTM</w:t>
      </w:r>
      <w:r w:rsidR="00AD3FAC">
        <w:rPr>
          <w:sz w:val="22"/>
          <w:szCs w:val="24"/>
          <w:lang w:eastAsia="zh-TW"/>
        </w:rPr>
        <w:t xml:space="preserve"> and </w:t>
      </w:r>
      <w:r w:rsidR="00AD3FAC" w:rsidRPr="00211FF3">
        <w:rPr>
          <w:sz w:val="22"/>
          <w:szCs w:val="24"/>
          <w:lang w:eastAsia="zh-TW"/>
        </w:rPr>
        <w:t>drx-RetransmissionTimerDL-PTM</w:t>
      </w:r>
      <w:r w:rsidR="00AD3FAC">
        <w:rPr>
          <w:sz w:val="22"/>
          <w:szCs w:val="24"/>
          <w:lang w:eastAsia="zh-TW"/>
        </w:rPr>
        <w:t xml:space="preserve"> for a G-RNTI/G-CS-RNTI even if HARQ feedback is disabled. The motivation is that </w:t>
      </w:r>
      <w:r w:rsidR="00AD3FAC" w:rsidRPr="002157DA">
        <w:rPr>
          <w:sz w:val="22"/>
          <w:szCs w:val="24"/>
          <w:lang w:eastAsia="zh-TW"/>
        </w:rPr>
        <w:t xml:space="preserve">PTM retransmissions requested by other UEs </w:t>
      </w:r>
      <w:r w:rsidR="00AD3FAC">
        <w:rPr>
          <w:sz w:val="22"/>
          <w:szCs w:val="24"/>
          <w:lang w:eastAsia="zh-TW"/>
        </w:rPr>
        <w:t>could</w:t>
      </w:r>
      <w:r w:rsidR="00AD3FAC" w:rsidRPr="002157DA">
        <w:rPr>
          <w:sz w:val="22"/>
          <w:szCs w:val="24"/>
          <w:lang w:eastAsia="zh-TW"/>
        </w:rPr>
        <w:t xml:space="preserve"> be </w:t>
      </w:r>
      <w:r w:rsidR="00AD3FAC">
        <w:rPr>
          <w:sz w:val="22"/>
          <w:szCs w:val="24"/>
          <w:lang w:eastAsia="zh-TW"/>
        </w:rPr>
        <w:t xml:space="preserve">also </w:t>
      </w:r>
      <w:r w:rsidR="00AD3FAC" w:rsidRPr="002157DA">
        <w:rPr>
          <w:sz w:val="22"/>
          <w:szCs w:val="24"/>
          <w:lang w:eastAsia="zh-TW"/>
        </w:rPr>
        <w:t>received by UEs</w:t>
      </w:r>
      <w:r w:rsidR="00AD3FAC">
        <w:rPr>
          <w:sz w:val="22"/>
          <w:szCs w:val="24"/>
          <w:lang w:eastAsia="zh-TW"/>
        </w:rPr>
        <w:t xml:space="preserve"> with </w:t>
      </w:r>
      <w:r w:rsidR="000221FD">
        <w:rPr>
          <w:sz w:val="22"/>
          <w:szCs w:val="24"/>
          <w:lang w:eastAsia="zh-TW"/>
        </w:rPr>
        <w:t xml:space="preserve">disabled </w:t>
      </w:r>
      <w:r w:rsidR="00AD3FAC">
        <w:rPr>
          <w:sz w:val="22"/>
          <w:szCs w:val="24"/>
          <w:lang w:eastAsia="zh-TW"/>
        </w:rPr>
        <w:t>HARQ feedback</w:t>
      </w:r>
      <w:r w:rsidR="00AD3FAC" w:rsidRPr="002157DA">
        <w:rPr>
          <w:sz w:val="22"/>
          <w:szCs w:val="24"/>
          <w:lang w:eastAsia="zh-TW"/>
        </w:rPr>
        <w:t>.</w:t>
      </w:r>
    </w:p>
    <w:p w14:paraId="530FD4C4" w14:textId="58432DC9" w:rsidR="005A46CC" w:rsidRPr="00AD3FAC" w:rsidRDefault="00915624" w:rsidP="00AA4A3B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rFonts w:hint="eastAsia"/>
          <w:sz w:val="22"/>
          <w:szCs w:val="24"/>
          <w:lang w:eastAsia="zh-TW"/>
        </w:rPr>
        <w:t>I</w:t>
      </w:r>
      <w:r>
        <w:rPr>
          <w:sz w:val="22"/>
          <w:szCs w:val="24"/>
          <w:lang w:eastAsia="zh-TW"/>
        </w:rPr>
        <w:t>n [2], it</w:t>
      </w:r>
      <w:r w:rsidR="00FF3C27">
        <w:rPr>
          <w:sz w:val="22"/>
          <w:szCs w:val="24"/>
          <w:lang w:eastAsia="zh-TW"/>
        </w:rPr>
        <w:t xml:space="preserve"> pr</w:t>
      </w:r>
      <w:r w:rsidR="00FF3C27" w:rsidRPr="00D551ED">
        <w:rPr>
          <w:sz w:val="22"/>
          <w:szCs w:val="24"/>
          <w:lang w:eastAsia="zh-TW"/>
        </w:rPr>
        <w:t xml:space="preserve">oposed to </w:t>
      </w:r>
      <w:r w:rsidR="00D551ED">
        <w:rPr>
          <w:sz w:val="22"/>
          <w:szCs w:val="24"/>
          <w:lang w:eastAsia="zh-TW"/>
        </w:rPr>
        <w:t xml:space="preserve">still start </w:t>
      </w:r>
      <w:r w:rsidR="00D551ED" w:rsidRPr="00D551ED">
        <w:rPr>
          <w:sz w:val="22"/>
          <w:szCs w:val="24"/>
          <w:lang w:eastAsia="zh-TW"/>
        </w:rPr>
        <w:t>drx-HARQ-RTT-TimerDL-PTM</w:t>
      </w:r>
      <w:r w:rsidR="00D551ED">
        <w:rPr>
          <w:sz w:val="22"/>
          <w:szCs w:val="24"/>
          <w:lang w:eastAsia="zh-TW"/>
        </w:rPr>
        <w:t xml:space="preserve"> if HARQ feedback is </w:t>
      </w:r>
      <w:r w:rsidR="00D551ED" w:rsidRPr="00D551ED">
        <w:rPr>
          <w:sz w:val="22"/>
          <w:szCs w:val="24"/>
          <w:u w:val="single"/>
          <w:lang w:eastAsia="zh-TW"/>
        </w:rPr>
        <w:t>not</w:t>
      </w:r>
      <w:r w:rsidR="00D551ED">
        <w:rPr>
          <w:sz w:val="22"/>
          <w:szCs w:val="24"/>
          <w:lang w:eastAsia="zh-TW"/>
        </w:rPr>
        <w:t xml:space="preserve"> enabled. However, the meaning of “</w:t>
      </w:r>
      <w:r w:rsidR="00D551ED" w:rsidRPr="00D551ED">
        <w:rPr>
          <w:sz w:val="22"/>
          <w:szCs w:val="24"/>
          <w:u w:val="single"/>
          <w:lang w:eastAsia="zh-TW"/>
        </w:rPr>
        <w:t>HARQ feedback is not enabled</w:t>
      </w:r>
      <w:r w:rsidR="00D551ED">
        <w:rPr>
          <w:sz w:val="22"/>
          <w:szCs w:val="24"/>
          <w:lang w:eastAsia="zh-TW"/>
        </w:rPr>
        <w:t xml:space="preserve">” </w:t>
      </w:r>
      <w:r w:rsidR="00690277">
        <w:rPr>
          <w:sz w:val="22"/>
          <w:szCs w:val="24"/>
          <w:lang w:eastAsia="zh-TW"/>
        </w:rPr>
        <w:t xml:space="preserve">would be </w:t>
      </w:r>
      <w:r w:rsidR="00690277" w:rsidRPr="00690277">
        <w:rPr>
          <w:sz w:val="22"/>
          <w:szCs w:val="24"/>
          <w:lang w:eastAsia="zh-TW"/>
        </w:rPr>
        <w:t>ambiguous</w:t>
      </w:r>
      <w:r w:rsidR="00690277">
        <w:rPr>
          <w:sz w:val="22"/>
          <w:szCs w:val="24"/>
          <w:lang w:eastAsia="zh-TW"/>
        </w:rPr>
        <w:t xml:space="preserve"> because it covers </w:t>
      </w:r>
      <w:r w:rsidR="00C710B2">
        <w:rPr>
          <w:sz w:val="22"/>
          <w:szCs w:val="24"/>
          <w:lang w:eastAsia="zh-TW"/>
        </w:rPr>
        <w:t>the case of “disabled</w:t>
      </w:r>
      <w:r w:rsidR="00690277" w:rsidRPr="00690277">
        <w:rPr>
          <w:sz w:val="22"/>
          <w:szCs w:val="24"/>
          <w:lang w:eastAsia="zh-TW"/>
        </w:rPr>
        <w:t xml:space="preserve"> by RRC</w:t>
      </w:r>
      <w:r w:rsidR="00C710B2">
        <w:rPr>
          <w:sz w:val="22"/>
          <w:szCs w:val="24"/>
          <w:lang w:eastAsia="zh-TW"/>
        </w:rPr>
        <w:t>”</w:t>
      </w:r>
      <w:r w:rsidR="00690277" w:rsidRPr="00690277">
        <w:rPr>
          <w:sz w:val="22"/>
          <w:szCs w:val="24"/>
          <w:lang w:eastAsia="zh-TW"/>
        </w:rPr>
        <w:t xml:space="preserve"> </w:t>
      </w:r>
      <w:r w:rsidR="00690277">
        <w:rPr>
          <w:sz w:val="22"/>
          <w:szCs w:val="24"/>
          <w:lang w:eastAsia="zh-TW"/>
        </w:rPr>
        <w:t>and</w:t>
      </w:r>
      <w:r w:rsidR="00C710B2">
        <w:rPr>
          <w:sz w:val="22"/>
          <w:szCs w:val="24"/>
          <w:lang w:eastAsia="zh-TW"/>
        </w:rPr>
        <w:t xml:space="preserve"> also the case of “disabled</w:t>
      </w:r>
      <w:r w:rsidR="00690277" w:rsidRPr="00690277">
        <w:rPr>
          <w:sz w:val="22"/>
          <w:szCs w:val="24"/>
          <w:lang w:eastAsia="zh-TW"/>
        </w:rPr>
        <w:t xml:space="preserve"> by PDCCH</w:t>
      </w:r>
      <w:r w:rsidR="00C710B2">
        <w:rPr>
          <w:sz w:val="22"/>
          <w:szCs w:val="24"/>
          <w:lang w:eastAsia="zh-TW"/>
        </w:rPr>
        <w:t>”</w:t>
      </w:r>
      <w:r w:rsidR="00690277">
        <w:rPr>
          <w:sz w:val="22"/>
          <w:szCs w:val="24"/>
          <w:lang w:eastAsia="zh-TW"/>
        </w:rPr>
        <w:t>. According to the motivation, UE should not start the</w:t>
      </w:r>
      <w:r w:rsidR="00690277" w:rsidRPr="00690277">
        <w:t xml:space="preserve"> </w:t>
      </w:r>
      <w:r w:rsidR="00690277" w:rsidRPr="00690277">
        <w:rPr>
          <w:sz w:val="22"/>
          <w:szCs w:val="24"/>
          <w:lang w:eastAsia="zh-TW"/>
        </w:rPr>
        <w:t>drx-HARQ-RTT-TimerDL-PTM</w:t>
      </w:r>
      <w:r w:rsidR="00690277">
        <w:rPr>
          <w:sz w:val="22"/>
          <w:szCs w:val="24"/>
          <w:lang w:eastAsia="zh-TW"/>
        </w:rPr>
        <w:t xml:space="preserve"> when </w:t>
      </w:r>
      <w:r w:rsidR="00690277" w:rsidRPr="00690277">
        <w:rPr>
          <w:sz w:val="22"/>
          <w:szCs w:val="24"/>
          <w:lang w:eastAsia="zh-TW"/>
        </w:rPr>
        <w:t>the PDCCH indicates disabling HARQ feedback for the DL multicast transmission</w:t>
      </w:r>
      <w:r w:rsidR="00690277">
        <w:rPr>
          <w:sz w:val="22"/>
          <w:szCs w:val="24"/>
          <w:lang w:eastAsia="zh-TW"/>
        </w:rPr>
        <w:t xml:space="preserve"> since network would not schedule any retransmission</w:t>
      </w:r>
      <w:r w:rsidR="00226D19">
        <w:rPr>
          <w:sz w:val="22"/>
          <w:szCs w:val="24"/>
          <w:lang w:eastAsia="zh-TW"/>
        </w:rPr>
        <w:t xml:space="preserve"> </w:t>
      </w:r>
      <w:r w:rsidR="00AB7A5A">
        <w:rPr>
          <w:sz w:val="22"/>
          <w:szCs w:val="24"/>
          <w:lang w:eastAsia="zh-TW"/>
        </w:rPr>
        <w:t>for</w:t>
      </w:r>
      <w:r w:rsidR="00226D19">
        <w:rPr>
          <w:sz w:val="22"/>
          <w:szCs w:val="24"/>
          <w:lang w:eastAsia="zh-TW"/>
        </w:rPr>
        <w:t xml:space="preserve"> this case</w:t>
      </w:r>
      <w:r w:rsidR="00690277" w:rsidRPr="00690277">
        <w:rPr>
          <w:sz w:val="22"/>
          <w:szCs w:val="24"/>
          <w:lang w:eastAsia="zh-TW"/>
        </w:rPr>
        <w:t>.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9629"/>
      </w:tblGrid>
      <w:tr w:rsidR="004C1B3B" w14:paraId="273C19F9" w14:textId="77777777" w:rsidTr="004C1B3B">
        <w:trPr>
          <w:jc w:val="center"/>
        </w:trPr>
        <w:tc>
          <w:tcPr>
            <w:tcW w:w="9629" w:type="dxa"/>
            <w:shd w:val="clear" w:color="auto" w:fill="F2F2F2" w:themeFill="background1" w:themeFillShade="F2"/>
          </w:tcPr>
          <w:p w14:paraId="121A133C" w14:textId="48E0B5FF" w:rsidR="00915624" w:rsidRPr="00FF3C27" w:rsidRDefault="00FF3C27" w:rsidP="00915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b/>
                <w:u w:val="single"/>
                <w:lang w:eastAsia="ko-KR"/>
              </w:rPr>
            </w:pPr>
            <w:r w:rsidRPr="00FF3C27">
              <w:rPr>
                <w:rFonts w:eastAsia="Malgun Gothic"/>
                <w:b/>
                <w:u w:val="single"/>
                <w:lang w:eastAsia="ko-KR"/>
              </w:rPr>
              <w:t>[2] R2-2311267</w:t>
            </w:r>
          </w:p>
          <w:p w14:paraId="1C5C2E2E" w14:textId="70AC03C8" w:rsidR="004C1B3B" w:rsidRPr="004C1B3B" w:rsidRDefault="004C1B3B" w:rsidP="004C1B3B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 w:rsidRPr="004C1B3B">
              <w:rPr>
                <w:rFonts w:eastAsia="Times New Roman"/>
                <w:lang w:eastAsia="ko-KR"/>
              </w:rPr>
              <w:t>2&gt;</w:t>
            </w:r>
            <w:r w:rsidRPr="004C1B3B">
              <w:rPr>
                <w:rFonts w:eastAsia="Times New Roman"/>
                <w:lang w:eastAsia="ja-JP"/>
              </w:rPr>
              <w:tab/>
              <w:t>if the PDCCH indicates a DL multicast transmission:</w:t>
            </w:r>
          </w:p>
          <w:p w14:paraId="17646CAF" w14:textId="77777777" w:rsidR="004C1B3B" w:rsidRPr="004C1B3B" w:rsidRDefault="004C1B3B" w:rsidP="004C1B3B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 w:rsidRPr="004C1B3B">
              <w:rPr>
                <w:rFonts w:eastAsia="Times New Roman"/>
                <w:highlight w:val="yellow"/>
                <w:lang w:eastAsia="ko-KR"/>
              </w:rPr>
              <w:t>3&gt;</w:t>
            </w:r>
            <w:r w:rsidRPr="004C1B3B">
              <w:rPr>
                <w:rFonts w:eastAsia="Times New Roman"/>
                <w:highlight w:val="yellow"/>
                <w:lang w:eastAsia="ko-KR"/>
              </w:rPr>
              <w:tab/>
              <w:t>if HARQ feedback is enabled</w:t>
            </w:r>
            <w:r w:rsidRPr="004C1B3B">
              <w:rPr>
                <w:rFonts w:eastAsia="Times New Roman"/>
                <w:highlight w:val="yellow"/>
                <w:lang w:eastAsia="ja-JP"/>
              </w:rPr>
              <w:t>:</w:t>
            </w:r>
          </w:p>
          <w:p w14:paraId="02AA447A" w14:textId="77777777" w:rsidR="004C1B3B" w:rsidRPr="004C1B3B" w:rsidRDefault="004C1B3B" w:rsidP="004C1B3B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8A1D60">
              <w:rPr>
                <w:rFonts w:eastAsia="Times New Roman"/>
                <w:highlight w:val="lightGray"/>
                <w:lang w:eastAsia="ko-KR"/>
              </w:rPr>
              <w:t>4&gt;</w:t>
            </w:r>
            <w:r w:rsidRPr="008A1D60">
              <w:rPr>
                <w:rFonts w:eastAsia="Times New Roman"/>
                <w:highlight w:val="lightGray"/>
                <w:lang w:eastAsia="ko-KR"/>
              </w:rPr>
              <w:tab/>
            </w:r>
            <w:r w:rsidRPr="008A1D60">
              <w:rPr>
                <w:rFonts w:eastAsia="Times New Roman"/>
                <w:highlight w:val="lightGray"/>
                <w:lang w:eastAsia="ja-JP"/>
              </w:rPr>
              <w:t xml:space="preserve">start the </w:t>
            </w:r>
            <w:r w:rsidRPr="008A1D60">
              <w:rPr>
                <w:rFonts w:eastAsia="Times New Roman"/>
                <w:i/>
                <w:highlight w:val="lightGray"/>
                <w:lang w:eastAsia="ko-KR"/>
              </w:rPr>
              <w:t>drx-HARQ-RTT-TimerDL-PTM</w:t>
            </w:r>
            <w:r w:rsidRPr="008A1D60">
              <w:rPr>
                <w:rFonts w:eastAsia="Times New Roman"/>
                <w:highlight w:val="lightGray"/>
                <w:lang w:eastAsia="ja-JP"/>
              </w:rPr>
              <w:t xml:space="preserve"> </w:t>
            </w:r>
            <w:r w:rsidRPr="008A1D60">
              <w:rPr>
                <w:rFonts w:eastAsia="Times New Roman"/>
                <w:lang w:eastAsia="ja-JP"/>
              </w:rPr>
              <w:t>fo</w:t>
            </w:r>
            <w:r w:rsidRPr="004C1B3B">
              <w:rPr>
                <w:rFonts w:eastAsia="Times New Roman"/>
                <w:lang w:eastAsia="ja-JP"/>
              </w:rPr>
              <w:t>r the corresponding HARQ process</w:t>
            </w:r>
            <w:r w:rsidRPr="004C1B3B">
              <w:rPr>
                <w:rFonts w:eastAsia="Times New Roman"/>
                <w:lang w:eastAsia="ko-KR"/>
              </w:rPr>
              <w:t xml:space="preserve"> in the first symbol after</w:t>
            </w:r>
            <w:r w:rsidRPr="004C1B3B">
              <w:rPr>
                <w:rFonts w:eastAsia="Times New Roman"/>
                <w:lang w:eastAsia="ja-JP"/>
              </w:rPr>
              <w:t xml:space="preserve"> </w:t>
            </w:r>
            <w:r w:rsidRPr="004C1B3B">
              <w:rPr>
                <w:rFonts w:eastAsia="Times New Roman"/>
                <w:lang w:eastAsia="ko-KR"/>
              </w:rPr>
              <w:t>the end of the corresponding transmission carrying the DL</w:t>
            </w:r>
            <w:r w:rsidRPr="004C1B3B">
              <w:rPr>
                <w:rFonts w:eastAsia="Times New Roman"/>
                <w:lang w:eastAsia="ja-JP"/>
              </w:rPr>
              <w:t xml:space="preserve"> </w:t>
            </w:r>
            <w:r w:rsidRPr="004C1B3B">
              <w:rPr>
                <w:rFonts w:eastAsia="Times New Roman"/>
                <w:lang w:eastAsia="ko-KR"/>
              </w:rPr>
              <w:t>HARQ feedback;</w:t>
            </w:r>
          </w:p>
          <w:p w14:paraId="5911BA0F" w14:textId="77777777" w:rsidR="004C1B3B" w:rsidRPr="004C1B3B" w:rsidRDefault="004C1B3B" w:rsidP="004C1B3B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4C1B3B">
              <w:rPr>
                <w:rFonts w:eastAsia="Times New Roman"/>
                <w:lang w:eastAsia="ko-KR"/>
              </w:rPr>
              <w:t>4&gt;</w:t>
            </w:r>
            <w:r w:rsidRPr="004C1B3B">
              <w:rPr>
                <w:rFonts w:eastAsia="Times New Roman"/>
                <w:lang w:eastAsia="ko-KR"/>
              </w:rPr>
              <w:tab/>
              <w:t xml:space="preserve">if the first HARQ-ACK reporting mode (i.e. ack-nack) is </w:t>
            </w:r>
            <w:r w:rsidRPr="004C1B3B">
              <w:rPr>
                <w:rFonts w:eastAsia="SimSun"/>
                <w:lang w:eastAsia="ko-KR"/>
              </w:rPr>
              <w:t>used</w:t>
            </w:r>
            <w:r w:rsidRPr="004C1B3B">
              <w:rPr>
                <w:rFonts w:eastAsia="Times New Roman"/>
                <w:lang w:eastAsia="ko-KR"/>
              </w:rPr>
              <w:t xml:space="preserve"> as specified in TS 38.213 [6]:</w:t>
            </w:r>
          </w:p>
          <w:p w14:paraId="2B326A1D" w14:textId="3B35E843" w:rsidR="004C1B3B" w:rsidRPr="004C1B3B" w:rsidRDefault="008358E5" w:rsidP="004C1B3B">
            <w:pPr>
              <w:overflowPunct w:val="0"/>
              <w:autoSpaceDE w:val="0"/>
              <w:autoSpaceDN w:val="0"/>
              <w:adjustRightInd w:val="0"/>
              <w:ind w:left="1985" w:hanging="284"/>
              <w:textAlignment w:val="baseline"/>
              <w:rPr>
                <w:rFonts w:eastAsia="Malgun Gothic"/>
                <w:lang w:eastAsia="ko-KR"/>
              </w:rPr>
            </w:pPr>
            <w:r>
              <w:rPr>
                <w:rFonts w:eastAsia="Times New Roman"/>
                <w:lang w:eastAsia="ko-KR"/>
              </w:rPr>
              <w:t>…</w:t>
            </w:r>
          </w:p>
          <w:p w14:paraId="25A00753" w14:textId="366B9482" w:rsidR="004C1B3B" w:rsidRDefault="004C1B3B" w:rsidP="004C1B3B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Theme="minorEastAsia"/>
                <w:b/>
                <w:color w:val="0000FF"/>
                <w:u w:val="single"/>
                <w:lang w:eastAsia="zh-TW"/>
              </w:rPr>
            </w:pPr>
            <w:r w:rsidRPr="00FF3C27">
              <w:rPr>
                <w:rFonts w:eastAsiaTheme="minorEastAsia"/>
                <w:b/>
                <w:color w:val="0000FF"/>
                <w:sz w:val="22"/>
                <w:highlight w:val="yellow"/>
                <w:u w:val="single"/>
                <w:lang w:eastAsia="zh-TW"/>
              </w:rPr>
              <w:t xml:space="preserve">3&gt; </w:t>
            </w:r>
            <w:r w:rsidRPr="00FF3C27">
              <w:rPr>
                <w:rFonts w:eastAsiaTheme="minorEastAsia" w:hint="eastAsia"/>
                <w:b/>
                <w:color w:val="0000FF"/>
                <w:sz w:val="22"/>
                <w:highlight w:val="yellow"/>
                <w:u w:val="single"/>
                <w:lang w:eastAsia="zh-TW"/>
              </w:rPr>
              <w:t>e</w:t>
            </w:r>
            <w:r w:rsidRPr="00FF3C27">
              <w:rPr>
                <w:rFonts w:eastAsiaTheme="minorEastAsia"/>
                <w:b/>
                <w:color w:val="0000FF"/>
                <w:sz w:val="22"/>
                <w:highlight w:val="yellow"/>
                <w:u w:val="single"/>
                <w:lang w:eastAsia="zh-TW"/>
              </w:rPr>
              <w:t xml:space="preserve">lse </w:t>
            </w:r>
            <w:r w:rsidR="009D2078" w:rsidRPr="00FF3C27">
              <w:rPr>
                <w:rFonts w:eastAsiaTheme="minorEastAsia"/>
                <w:b/>
                <w:color w:val="0000FF"/>
                <w:sz w:val="22"/>
                <w:highlight w:val="yellow"/>
                <w:u w:val="single"/>
                <w:lang w:eastAsia="zh-TW"/>
              </w:rPr>
              <w:t xml:space="preserve">if </w:t>
            </w:r>
            <w:r w:rsidR="009D2078" w:rsidRPr="00FF3C27">
              <w:rPr>
                <w:rFonts w:eastAsiaTheme="minorEastAsia"/>
                <w:b/>
                <w:i/>
                <w:color w:val="0000FF"/>
                <w:u w:val="single"/>
                <w:lang w:eastAsia="zh-TW"/>
              </w:rPr>
              <w:t>d</w:t>
            </w:r>
            <w:r w:rsidR="009D2078" w:rsidRPr="009D2078">
              <w:rPr>
                <w:rFonts w:eastAsiaTheme="minorEastAsia"/>
                <w:b/>
                <w:i/>
                <w:color w:val="0000FF"/>
                <w:u w:val="single"/>
                <w:lang w:eastAsia="zh-TW"/>
              </w:rPr>
              <w:t>rx-HARQ-RTT-TimerDL-PTM</w:t>
            </w:r>
            <w:r w:rsidR="009D2078">
              <w:rPr>
                <w:rFonts w:eastAsiaTheme="minorEastAsia"/>
                <w:b/>
                <w:color w:val="0000FF"/>
                <w:u w:val="single"/>
                <w:lang w:eastAsia="zh-TW"/>
              </w:rPr>
              <w:t xml:space="preserve"> is configure</w:t>
            </w:r>
            <w:r w:rsidR="009D2078" w:rsidRPr="00915624">
              <w:rPr>
                <w:rFonts w:eastAsiaTheme="minorEastAsia"/>
                <w:b/>
                <w:color w:val="0000FF"/>
                <w:u w:val="single"/>
                <w:lang w:eastAsia="zh-TW"/>
              </w:rPr>
              <w:t>d</w:t>
            </w:r>
            <w:r w:rsidR="00915624" w:rsidRPr="00915624">
              <w:rPr>
                <w:u w:val="single"/>
              </w:rPr>
              <w:t xml:space="preserve"> </w:t>
            </w:r>
            <w:r w:rsidR="00915624" w:rsidRPr="00FF3C27">
              <w:rPr>
                <w:rFonts w:eastAsiaTheme="minorEastAsia"/>
                <w:color w:val="0000FF"/>
                <w:u w:val="single"/>
                <w:lang w:eastAsia="zh-TW"/>
              </w:rPr>
              <w:t>and UE can determine when the corresponding DL HARQ feedback would be transmitted if enabled</w:t>
            </w:r>
            <w:r w:rsidR="0080139C" w:rsidRPr="00FF3C27">
              <w:rPr>
                <w:rFonts w:eastAsiaTheme="minorEastAsia"/>
                <w:color w:val="0000FF"/>
                <w:u w:val="single"/>
                <w:lang w:eastAsia="zh-TW"/>
              </w:rPr>
              <w:t>:</w:t>
            </w:r>
          </w:p>
          <w:p w14:paraId="18942DD7" w14:textId="4C7A72C1" w:rsidR="009D2078" w:rsidRPr="00FF3C27" w:rsidRDefault="009D2078" w:rsidP="009D2078">
            <w:pPr>
              <w:overflowPunct w:val="0"/>
              <w:autoSpaceDE w:val="0"/>
              <w:autoSpaceDN w:val="0"/>
              <w:adjustRightInd w:val="0"/>
              <w:ind w:left="1451" w:hanging="284"/>
              <w:textAlignment w:val="baseline"/>
              <w:rPr>
                <w:rFonts w:eastAsiaTheme="minorEastAsia"/>
                <w:color w:val="0000FF"/>
                <w:u w:val="single"/>
                <w:lang w:eastAsia="zh-TW"/>
              </w:rPr>
            </w:pPr>
            <w:r w:rsidRPr="00FF3C27">
              <w:rPr>
                <w:rFonts w:eastAsia="Times New Roman"/>
                <w:color w:val="0000FF"/>
                <w:highlight w:val="lightGray"/>
                <w:u w:val="single"/>
                <w:lang w:eastAsia="ko-KR"/>
              </w:rPr>
              <w:t>4&gt;</w:t>
            </w:r>
            <w:r w:rsidRPr="00FF3C27">
              <w:rPr>
                <w:rFonts w:eastAsia="Times New Roman"/>
                <w:color w:val="0000FF"/>
                <w:highlight w:val="lightGray"/>
                <w:u w:val="single"/>
                <w:lang w:eastAsia="ko-KR"/>
              </w:rPr>
              <w:tab/>
            </w:r>
            <w:r w:rsidR="0080139C" w:rsidRPr="00FF3C27">
              <w:rPr>
                <w:rFonts w:eastAsia="Times New Roman"/>
                <w:color w:val="0000FF"/>
                <w:highlight w:val="lightGray"/>
                <w:u w:val="single"/>
                <w:lang w:eastAsia="ko-KR"/>
              </w:rPr>
              <w:t xml:space="preserve">start the </w:t>
            </w:r>
            <w:r w:rsidR="0080139C" w:rsidRPr="00FF3C27">
              <w:rPr>
                <w:rFonts w:eastAsia="Times New Roman"/>
                <w:i/>
                <w:color w:val="0000FF"/>
                <w:highlight w:val="lightGray"/>
                <w:u w:val="single"/>
                <w:lang w:eastAsia="ko-KR"/>
              </w:rPr>
              <w:t>drx-HARQ-RTT-TimerDL-PTM</w:t>
            </w:r>
            <w:r w:rsidR="0080139C" w:rsidRPr="00FF3C27">
              <w:rPr>
                <w:rFonts w:eastAsia="Times New Roman"/>
                <w:color w:val="0000FF"/>
                <w:u w:val="single"/>
                <w:lang w:eastAsia="ko-KR"/>
              </w:rPr>
              <w:t xml:space="preserve"> for the corresponding HARQ process</w:t>
            </w:r>
            <w:r w:rsidR="00915624" w:rsidRPr="00FF3C27">
              <w:rPr>
                <w:rFonts w:eastAsia="Times New Roman"/>
                <w:color w:val="0000FF"/>
                <w:u w:val="single"/>
                <w:lang w:eastAsia="ko-KR"/>
              </w:rPr>
              <w:t xml:space="preserve"> in the first symbol after the end of the corresponding HARQ feedback</w:t>
            </w:r>
            <w:r w:rsidR="0080139C" w:rsidRPr="00FF3C27">
              <w:rPr>
                <w:rFonts w:eastAsia="Times New Roman"/>
                <w:color w:val="0000FF"/>
                <w:u w:val="single"/>
                <w:lang w:eastAsia="ko-KR"/>
              </w:rPr>
              <w:t>.</w:t>
            </w:r>
          </w:p>
          <w:p w14:paraId="3F84263B" w14:textId="1256C3BE" w:rsidR="004C1B3B" w:rsidRPr="004C1B3B" w:rsidRDefault="004C1B3B" w:rsidP="004C1B3B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 w:rsidRPr="004C1B3B">
              <w:rPr>
                <w:rFonts w:eastAsia="Times New Roman"/>
                <w:lang w:eastAsia="ko-KR"/>
              </w:rPr>
              <w:t>3&gt;</w:t>
            </w:r>
            <w:r w:rsidRPr="004C1B3B">
              <w:rPr>
                <w:rFonts w:eastAsia="Times New Roman"/>
                <w:lang w:eastAsia="ko-KR"/>
              </w:rPr>
              <w:tab/>
              <w:t xml:space="preserve">stop the </w:t>
            </w:r>
            <w:r w:rsidRPr="004C1B3B">
              <w:rPr>
                <w:rFonts w:eastAsia="Times New Roman"/>
                <w:i/>
                <w:lang w:eastAsia="ko-KR"/>
              </w:rPr>
              <w:t>drx-RetransmissionTimerDL-PTM</w:t>
            </w:r>
            <w:r w:rsidRPr="004C1B3B">
              <w:rPr>
                <w:rFonts w:eastAsia="Times New Roman"/>
                <w:lang w:eastAsia="ko-KR"/>
              </w:rPr>
              <w:t xml:space="preserve"> for the corresponding HARQ process;</w:t>
            </w:r>
          </w:p>
          <w:p w14:paraId="04D98125" w14:textId="68597DA2" w:rsidR="004C1B3B" w:rsidRPr="004C1B3B" w:rsidRDefault="004C1B3B" w:rsidP="004C1B3B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Malgun Gothic"/>
                <w:lang w:eastAsia="ko-KR"/>
              </w:rPr>
            </w:pPr>
            <w:r w:rsidRPr="004C1B3B">
              <w:rPr>
                <w:rFonts w:eastAsia="Times New Roman"/>
                <w:lang w:eastAsia="ko-KR"/>
              </w:rPr>
              <w:t>3&gt;</w:t>
            </w:r>
            <w:r w:rsidRPr="004C1B3B">
              <w:rPr>
                <w:rFonts w:eastAsia="Times New Roman"/>
                <w:lang w:eastAsia="ko-KR"/>
              </w:rPr>
              <w:tab/>
              <w:t xml:space="preserve">stop the </w:t>
            </w:r>
            <w:r w:rsidRPr="004C1B3B">
              <w:rPr>
                <w:rFonts w:eastAsia="Times New Roman"/>
                <w:i/>
                <w:lang w:eastAsia="ko-KR"/>
              </w:rPr>
              <w:t>drx-RetransmissionTimerDL</w:t>
            </w:r>
            <w:r w:rsidRPr="004C1B3B">
              <w:rPr>
                <w:rFonts w:eastAsia="Times New Roman"/>
                <w:lang w:eastAsia="ko-KR"/>
              </w:rPr>
              <w:t xml:space="preserve"> for the corresponding HARQ process.</w:t>
            </w:r>
          </w:p>
        </w:tc>
      </w:tr>
    </w:tbl>
    <w:p w14:paraId="2AE530E2" w14:textId="77777777" w:rsidR="008A011C" w:rsidRPr="00AD3FAC" w:rsidRDefault="008A011C" w:rsidP="00AA4A3B">
      <w:pPr>
        <w:spacing w:after="240" w:line="320" w:lineRule="exact"/>
        <w:jc w:val="both"/>
        <w:rPr>
          <w:sz w:val="22"/>
          <w:szCs w:val="24"/>
          <w:lang w:eastAsia="zh-TW"/>
        </w:rPr>
      </w:pPr>
    </w:p>
    <w:p w14:paraId="1A7DC0F1" w14:textId="7B59357B" w:rsidR="00597EA0" w:rsidRDefault="00B84337" w:rsidP="00597EA0">
      <w:pPr>
        <w:spacing w:after="240" w:line="320" w:lineRule="exact"/>
        <w:ind w:left="1561" w:hangingChars="709" w:hanging="1561"/>
        <w:jc w:val="both"/>
        <w:rPr>
          <w:b/>
          <w:sz w:val="22"/>
          <w:szCs w:val="24"/>
          <w:lang w:eastAsia="zh-TW"/>
        </w:rPr>
      </w:pPr>
      <w:r w:rsidRPr="00AE4483">
        <w:rPr>
          <w:b/>
          <w:sz w:val="22"/>
          <w:szCs w:val="24"/>
          <w:lang w:eastAsia="zh-TW"/>
        </w:rPr>
        <w:lastRenderedPageBreak/>
        <w:t>Observation</w:t>
      </w:r>
      <w:r w:rsidR="00915624">
        <w:rPr>
          <w:b/>
          <w:sz w:val="22"/>
          <w:szCs w:val="24"/>
          <w:lang w:eastAsia="zh-TW"/>
        </w:rPr>
        <w:t xml:space="preserve"> 2</w:t>
      </w:r>
      <w:r w:rsidRPr="00AE4483">
        <w:rPr>
          <w:b/>
          <w:sz w:val="22"/>
          <w:szCs w:val="24"/>
          <w:lang w:eastAsia="zh-TW"/>
        </w:rPr>
        <w:t xml:space="preserve">: </w:t>
      </w:r>
      <w:r>
        <w:rPr>
          <w:b/>
          <w:sz w:val="22"/>
          <w:szCs w:val="24"/>
          <w:lang w:eastAsia="zh-TW"/>
        </w:rPr>
        <w:t xml:space="preserve"> </w:t>
      </w:r>
      <w:r w:rsidR="00915624">
        <w:rPr>
          <w:b/>
          <w:sz w:val="22"/>
          <w:szCs w:val="24"/>
          <w:lang w:eastAsia="zh-TW"/>
        </w:rPr>
        <w:t xml:space="preserve">The opposite of </w:t>
      </w:r>
      <w:r>
        <w:rPr>
          <w:b/>
          <w:sz w:val="22"/>
          <w:szCs w:val="24"/>
          <w:lang w:eastAsia="zh-TW"/>
        </w:rPr>
        <w:t>“</w:t>
      </w:r>
      <w:r w:rsidRPr="00FF3C27">
        <w:rPr>
          <w:b/>
          <w:sz w:val="22"/>
          <w:szCs w:val="24"/>
          <w:u w:val="single"/>
          <w:lang w:eastAsia="zh-TW"/>
        </w:rPr>
        <w:t>HARQ feedback is enabled</w:t>
      </w:r>
      <w:r w:rsidR="00FF3C27">
        <w:rPr>
          <w:b/>
          <w:sz w:val="22"/>
          <w:szCs w:val="24"/>
          <w:lang w:eastAsia="zh-TW"/>
        </w:rPr>
        <w:t xml:space="preserve">” </w:t>
      </w:r>
      <w:r w:rsidR="000221FD">
        <w:rPr>
          <w:b/>
          <w:sz w:val="22"/>
          <w:szCs w:val="24"/>
          <w:lang w:eastAsia="zh-TW"/>
        </w:rPr>
        <w:t>covers</w:t>
      </w:r>
      <w:r w:rsidR="003567C9">
        <w:rPr>
          <w:b/>
          <w:sz w:val="22"/>
          <w:szCs w:val="24"/>
          <w:lang w:eastAsia="zh-TW"/>
        </w:rPr>
        <w:t xml:space="preserve"> the case of “disabled</w:t>
      </w:r>
      <w:r w:rsidR="00FF3C27">
        <w:rPr>
          <w:b/>
          <w:sz w:val="22"/>
          <w:szCs w:val="24"/>
          <w:lang w:eastAsia="zh-TW"/>
        </w:rPr>
        <w:t xml:space="preserve"> by RRC</w:t>
      </w:r>
      <w:r w:rsidR="003567C9">
        <w:rPr>
          <w:b/>
          <w:sz w:val="22"/>
          <w:szCs w:val="24"/>
          <w:lang w:eastAsia="zh-TW"/>
        </w:rPr>
        <w:t>”</w:t>
      </w:r>
      <w:r w:rsidR="00FF3C27">
        <w:rPr>
          <w:b/>
          <w:sz w:val="22"/>
          <w:szCs w:val="24"/>
          <w:lang w:eastAsia="zh-TW"/>
        </w:rPr>
        <w:t xml:space="preserve"> </w:t>
      </w:r>
      <w:r w:rsidR="00A36FBC">
        <w:rPr>
          <w:b/>
          <w:sz w:val="22"/>
          <w:szCs w:val="24"/>
          <w:lang w:eastAsia="zh-TW"/>
        </w:rPr>
        <w:t xml:space="preserve">(UE-specific) </w:t>
      </w:r>
      <w:r w:rsidR="000221FD">
        <w:rPr>
          <w:b/>
          <w:sz w:val="22"/>
          <w:szCs w:val="24"/>
          <w:lang w:eastAsia="zh-TW"/>
        </w:rPr>
        <w:t>and</w:t>
      </w:r>
      <w:r w:rsidR="003567C9">
        <w:rPr>
          <w:b/>
          <w:sz w:val="22"/>
          <w:szCs w:val="24"/>
          <w:lang w:eastAsia="zh-TW"/>
        </w:rPr>
        <w:t xml:space="preserve"> also the case of “disabled </w:t>
      </w:r>
      <w:r w:rsidR="00FF3C27">
        <w:rPr>
          <w:b/>
          <w:sz w:val="22"/>
          <w:szCs w:val="24"/>
          <w:lang w:eastAsia="zh-TW"/>
        </w:rPr>
        <w:t>by PDCCH</w:t>
      </w:r>
      <w:r w:rsidR="003567C9">
        <w:rPr>
          <w:b/>
          <w:sz w:val="22"/>
          <w:szCs w:val="24"/>
          <w:lang w:eastAsia="zh-TW"/>
        </w:rPr>
        <w:t>”</w:t>
      </w:r>
      <w:r w:rsidR="00A36FBC">
        <w:rPr>
          <w:b/>
          <w:sz w:val="22"/>
          <w:szCs w:val="24"/>
          <w:lang w:eastAsia="zh-TW"/>
        </w:rPr>
        <w:t xml:space="preserve"> (Group-specific)</w:t>
      </w:r>
      <w:r w:rsidR="00C02A77">
        <w:rPr>
          <w:b/>
          <w:sz w:val="22"/>
          <w:szCs w:val="24"/>
          <w:lang w:eastAsia="zh-TW"/>
        </w:rPr>
        <w:t>.</w:t>
      </w:r>
    </w:p>
    <w:p w14:paraId="4D77BAE7" w14:textId="0ED634BD" w:rsidR="00F239D3" w:rsidRPr="00AE4483" w:rsidRDefault="00F239D3" w:rsidP="00597EA0">
      <w:pPr>
        <w:spacing w:after="240" w:line="320" w:lineRule="exact"/>
        <w:ind w:left="1561" w:hangingChars="709" w:hanging="1561"/>
        <w:jc w:val="both"/>
        <w:rPr>
          <w:b/>
          <w:sz w:val="22"/>
          <w:szCs w:val="24"/>
          <w:lang w:eastAsia="zh-TW"/>
        </w:rPr>
      </w:pPr>
      <w:r w:rsidRPr="00AE4483">
        <w:rPr>
          <w:b/>
          <w:sz w:val="22"/>
          <w:szCs w:val="24"/>
          <w:lang w:eastAsia="zh-TW"/>
        </w:rPr>
        <w:t>Observation</w:t>
      </w:r>
      <w:r w:rsidR="00B84337">
        <w:rPr>
          <w:b/>
          <w:sz w:val="22"/>
          <w:szCs w:val="24"/>
          <w:lang w:eastAsia="zh-TW"/>
        </w:rPr>
        <w:t xml:space="preserve"> </w:t>
      </w:r>
      <w:r w:rsidR="00FF3C27">
        <w:rPr>
          <w:b/>
          <w:sz w:val="22"/>
          <w:szCs w:val="24"/>
          <w:lang w:eastAsia="zh-TW"/>
        </w:rPr>
        <w:t>3</w:t>
      </w:r>
      <w:r w:rsidRPr="00AE4483">
        <w:rPr>
          <w:b/>
          <w:sz w:val="22"/>
          <w:szCs w:val="24"/>
          <w:lang w:eastAsia="zh-TW"/>
        </w:rPr>
        <w:t xml:space="preserve">: </w:t>
      </w:r>
      <w:r w:rsidR="00597EA0">
        <w:rPr>
          <w:b/>
          <w:sz w:val="22"/>
          <w:szCs w:val="24"/>
          <w:lang w:eastAsia="zh-TW"/>
        </w:rPr>
        <w:t xml:space="preserve"> </w:t>
      </w:r>
      <w:r w:rsidR="00B84337">
        <w:rPr>
          <w:b/>
          <w:sz w:val="22"/>
          <w:szCs w:val="24"/>
          <w:lang w:eastAsia="zh-TW"/>
        </w:rPr>
        <w:t xml:space="preserve">If </w:t>
      </w:r>
      <w:r w:rsidR="00FF3C27">
        <w:rPr>
          <w:b/>
          <w:sz w:val="22"/>
          <w:szCs w:val="24"/>
          <w:lang w:eastAsia="zh-TW"/>
        </w:rPr>
        <w:t xml:space="preserve">PDCCH </w:t>
      </w:r>
      <w:r w:rsidR="001846A6">
        <w:rPr>
          <w:b/>
          <w:sz w:val="22"/>
          <w:szCs w:val="24"/>
          <w:lang w:eastAsia="zh-TW"/>
        </w:rPr>
        <w:t xml:space="preserve">of the DL multicast transmission </w:t>
      </w:r>
      <w:r w:rsidR="00FF3C27">
        <w:rPr>
          <w:b/>
          <w:sz w:val="22"/>
          <w:szCs w:val="24"/>
          <w:lang w:eastAsia="zh-TW"/>
        </w:rPr>
        <w:t xml:space="preserve">indicates “disabling” </w:t>
      </w:r>
      <w:r w:rsidR="00B84337">
        <w:rPr>
          <w:b/>
          <w:sz w:val="22"/>
          <w:szCs w:val="24"/>
          <w:lang w:eastAsia="zh-TW"/>
        </w:rPr>
        <w:t>HARQ feedback</w:t>
      </w:r>
      <w:r w:rsidR="00FF3C27">
        <w:rPr>
          <w:b/>
          <w:sz w:val="22"/>
          <w:szCs w:val="24"/>
          <w:lang w:eastAsia="zh-TW"/>
        </w:rPr>
        <w:t xml:space="preserve">, </w:t>
      </w:r>
      <w:r w:rsidR="009C17F1">
        <w:rPr>
          <w:b/>
          <w:sz w:val="22"/>
          <w:szCs w:val="24"/>
          <w:lang w:eastAsia="zh-TW"/>
        </w:rPr>
        <w:t>network would not schedule any retransmission</w:t>
      </w:r>
      <w:r w:rsidR="001846A6">
        <w:rPr>
          <w:b/>
          <w:sz w:val="22"/>
          <w:szCs w:val="24"/>
          <w:lang w:eastAsia="zh-TW"/>
        </w:rPr>
        <w:t xml:space="preserve"> for the DL multicast transmission</w:t>
      </w:r>
      <w:r w:rsidR="009C17F1">
        <w:rPr>
          <w:b/>
          <w:sz w:val="22"/>
          <w:szCs w:val="24"/>
          <w:lang w:eastAsia="zh-TW"/>
        </w:rPr>
        <w:t>.</w:t>
      </w:r>
    </w:p>
    <w:p w14:paraId="358B018F" w14:textId="1D95ED88" w:rsidR="006F67D6" w:rsidRDefault="008A011C" w:rsidP="00597EA0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 w:rsidRPr="008A011C">
        <w:rPr>
          <w:rFonts w:hint="eastAsia"/>
          <w:b/>
          <w:sz w:val="22"/>
          <w:szCs w:val="24"/>
          <w:lang w:eastAsia="zh-TW"/>
        </w:rPr>
        <w:t>P</w:t>
      </w:r>
      <w:r w:rsidRPr="008A011C">
        <w:rPr>
          <w:b/>
          <w:sz w:val="22"/>
          <w:szCs w:val="24"/>
          <w:lang w:eastAsia="zh-TW"/>
        </w:rPr>
        <w:t xml:space="preserve">roposal 1: </w:t>
      </w:r>
      <w:r w:rsidR="00597EA0">
        <w:rPr>
          <w:b/>
          <w:sz w:val="22"/>
          <w:szCs w:val="24"/>
          <w:lang w:eastAsia="zh-TW"/>
        </w:rPr>
        <w:t xml:space="preserve"> </w:t>
      </w:r>
      <w:r w:rsidR="008358E5">
        <w:rPr>
          <w:b/>
          <w:sz w:val="22"/>
          <w:szCs w:val="24"/>
          <w:lang w:eastAsia="zh-TW"/>
        </w:rPr>
        <w:t xml:space="preserve">In Rel-18, clarify that </w:t>
      </w:r>
      <w:r w:rsidR="008358E5" w:rsidRPr="008358E5">
        <w:rPr>
          <w:b/>
          <w:sz w:val="22"/>
          <w:szCs w:val="24"/>
          <w:lang w:eastAsia="zh-TW"/>
        </w:rPr>
        <w:t xml:space="preserve">HARQ feedback </w:t>
      </w:r>
      <w:r w:rsidR="000452EA">
        <w:rPr>
          <w:b/>
          <w:sz w:val="22"/>
          <w:szCs w:val="24"/>
          <w:lang w:eastAsia="zh-TW"/>
        </w:rPr>
        <w:t>is</w:t>
      </w:r>
      <w:r w:rsidR="008358E5" w:rsidRPr="008358E5">
        <w:rPr>
          <w:b/>
          <w:sz w:val="22"/>
          <w:szCs w:val="24"/>
          <w:lang w:eastAsia="zh-TW"/>
        </w:rPr>
        <w:t xml:space="preserve"> enabled by RRC or by PDCCH as specified in TS 38.213 [6]</w:t>
      </w:r>
      <w:r w:rsidR="006F67D6">
        <w:rPr>
          <w:b/>
          <w:sz w:val="22"/>
          <w:szCs w:val="24"/>
          <w:lang w:eastAsia="zh-TW"/>
        </w:rPr>
        <w:t>.</w:t>
      </w:r>
    </w:p>
    <w:p w14:paraId="43389AD2" w14:textId="7B02ED14" w:rsidR="008A011C" w:rsidRPr="008A011C" w:rsidRDefault="003E7AB5" w:rsidP="00597EA0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2: </w:t>
      </w:r>
      <w:r w:rsidR="006F67D6">
        <w:rPr>
          <w:b/>
          <w:sz w:val="22"/>
          <w:szCs w:val="24"/>
          <w:lang w:eastAsia="zh-TW"/>
        </w:rPr>
        <w:t xml:space="preserve">In Rel-18, clarify that </w:t>
      </w:r>
      <w:r w:rsidR="000F08C2">
        <w:rPr>
          <w:b/>
          <w:sz w:val="22"/>
          <w:szCs w:val="24"/>
          <w:lang w:eastAsia="zh-TW"/>
        </w:rPr>
        <w:t xml:space="preserve">UE would not </w:t>
      </w:r>
      <w:r w:rsidR="000221FD">
        <w:rPr>
          <w:b/>
          <w:sz w:val="22"/>
          <w:szCs w:val="24"/>
          <w:lang w:eastAsia="zh-TW"/>
        </w:rPr>
        <w:t xml:space="preserve">start </w:t>
      </w:r>
      <w:r w:rsidR="000221FD" w:rsidRPr="000221FD">
        <w:rPr>
          <w:b/>
          <w:sz w:val="22"/>
          <w:szCs w:val="24"/>
          <w:lang w:eastAsia="zh-TW"/>
        </w:rPr>
        <w:t xml:space="preserve">drx-HARQ-RTT-TimerDL-PTM </w:t>
      </w:r>
      <w:r w:rsidR="000221FD">
        <w:rPr>
          <w:b/>
          <w:sz w:val="22"/>
          <w:szCs w:val="24"/>
          <w:lang w:eastAsia="zh-TW"/>
        </w:rPr>
        <w:t xml:space="preserve">for </w:t>
      </w:r>
      <w:r w:rsidR="000F08C2">
        <w:rPr>
          <w:b/>
          <w:sz w:val="22"/>
          <w:szCs w:val="24"/>
          <w:lang w:eastAsia="zh-TW"/>
        </w:rPr>
        <w:t xml:space="preserve">retransmission </w:t>
      </w:r>
      <w:r w:rsidR="000221FD">
        <w:rPr>
          <w:b/>
          <w:sz w:val="22"/>
          <w:szCs w:val="24"/>
          <w:lang w:eastAsia="zh-TW"/>
        </w:rPr>
        <w:t>if</w:t>
      </w:r>
      <w:r w:rsidR="000F08C2">
        <w:rPr>
          <w:b/>
          <w:sz w:val="22"/>
          <w:szCs w:val="24"/>
          <w:lang w:eastAsia="zh-TW"/>
        </w:rPr>
        <w:t xml:space="preserve"> </w:t>
      </w:r>
      <w:r w:rsidR="000F08C2" w:rsidRPr="000F08C2">
        <w:rPr>
          <w:b/>
          <w:sz w:val="22"/>
          <w:szCs w:val="24"/>
          <w:lang w:eastAsia="zh-TW"/>
        </w:rPr>
        <w:t>the PDCCH indicate</w:t>
      </w:r>
      <w:r w:rsidR="009F774D">
        <w:rPr>
          <w:b/>
          <w:sz w:val="22"/>
          <w:szCs w:val="24"/>
          <w:lang w:eastAsia="zh-TW"/>
        </w:rPr>
        <w:t>s</w:t>
      </w:r>
      <w:r w:rsidR="000F08C2" w:rsidRPr="000F08C2">
        <w:rPr>
          <w:b/>
          <w:sz w:val="22"/>
          <w:szCs w:val="24"/>
          <w:lang w:eastAsia="zh-TW"/>
        </w:rPr>
        <w:t xml:space="preserve"> disabling HARQ feedback</w:t>
      </w:r>
      <w:r w:rsidR="009F774D">
        <w:rPr>
          <w:b/>
          <w:sz w:val="22"/>
          <w:szCs w:val="24"/>
          <w:lang w:eastAsia="zh-TW"/>
        </w:rPr>
        <w:t xml:space="preserve"> for the DL multicast transmission</w:t>
      </w:r>
      <w:r w:rsidR="000F08C2">
        <w:rPr>
          <w:b/>
          <w:sz w:val="22"/>
          <w:szCs w:val="24"/>
          <w:lang w:eastAsia="zh-TW"/>
        </w:rPr>
        <w:t>.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9629"/>
      </w:tblGrid>
      <w:tr w:rsidR="00597EA0" w14:paraId="06272319" w14:textId="77777777" w:rsidTr="00094D3A">
        <w:trPr>
          <w:jc w:val="center"/>
        </w:trPr>
        <w:tc>
          <w:tcPr>
            <w:tcW w:w="9629" w:type="dxa"/>
            <w:shd w:val="clear" w:color="auto" w:fill="F2F2F2" w:themeFill="background1" w:themeFillShade="F2"/>
          </w:tcPr>
          <w:p w14:paraId="57C2DD6D" w14:textId="7D4A7B41" w:rsidR="00597EA0" w:rsidRPr="00597EA0" w:rsidRDefault="009F774D" w:rsidP="00094D3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b/>
                <w:u w:val="single"/>
                <w:lang w:eastAsia="zh-TW"/>
              </w:rPr>
            </w:pPr>
            <w:r>
              <w:rPr>
                <w:rFonts w:eastAsia="Malgun Gothic"/>
                <w:b/>
                <w:u w:val="single"/>
                <w:lang w:eastAsia="ko-KR"/>
              </w:rPr>
              <w:t xml:space="preserve">Text proposal for </w:t>
            </w:r>
            <w:r w:rsidR="00597EA0" w:rsidRPr="00597EA0">
              <w:rPr>
                <w:rFonts w:eastAsia="Malgun Gothic"/>
                <w:b/>
                <w:u w:val="single"/>
                <w:lang w:eastAsia="ko-KR"/>
              </w:rPr>
              <w:t>Proposal 1</w:t>
            </w:r>
            <w:r w:rsidR="00DD21E8">
              <w:rPr>
                <w:rFonts w:eastAsia="Malgun Gothic"/>
                <w:b/>
                <w:u w:val="single"/>
                <w:lang w:eastAsia="ko-KR"/>
              </w:rPr>
              <w:t xml:space="preserve"> and Proposal 2</w:t>
            </w:r>
          </w:p>
          <w:p w14:paraId="69B589D1" w14:textId="77777777" w:rsidR="00597EA0" w:rsidRPr="004C1B3B" w:rsidRDefault="00597EA0" w:rsidP="00094D3A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 w:rsidRPr="004C1B3B">
              <w:rPr>
                <w:rFonts w:eastAsia="Times New Roman"/>
                <w:lang w:eastAsia="ko-KR"/>
              </w:rPr>
              <w:t>2&gt;</w:t>
            </w:r>
            <w:r w:rsidRPr="004C1B3B">
              <w:rPr>
                <w:rFonts w:eastAsia="Times New Roman"/>
                <w:lang w:eastAsia="ja-JP"/>
              </w:rPr>
              <w:tab/>
              <w:t>if the PDCCH indicates a DL multicast transmission:</w:t>
            </w:r>
          </w:p>
          <w:p w14:paraId="2285981B" w14:textId="5B574911" w:rsidR="008358E5" w:rsidRPr="004C1B3B" w:rsidRDefault="008358E5" w:rsidP="008358E5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 w:rsidRPr="004C1B3B">
              <w:rPr>
                <w:rFonts w:eastAsia="Times New Roman"/>
                <w:highlight w:val="yellow"/>
                <w:lang w:eastAsia="ko-KR"/>
              </w:rPr>
              <w:t>3&gt;</w:t>
            </w:r>
            <w:r w:rsidRPr="004C1B3B">
              <w:rPr>
                <w:rFonts w:eastAsia="Times New Roman"/>
                <w:highlight w:val="yellow"/>
                <w:lang w:eastAsia="ko-KR"/>
              </w:rPr>
              <w:tab/>
              <w:t>if HARQ feedback is enabled</w:t>
            </w:r>
            <w:r>
              <w:rPr>
                <w:rFonts w:eastAsia="Times New Roman"/>
                <w:highlight w:val="yellow"/>
                <w:lang w:eastAsia="ko-KR"/>
              </w:rPr>
              <w:t xml:space="preserve"> </w:t>
            </w:r>
            <w:r w:rsidRPr="008358E5">
              <w:rPr>
                <w:rFonts w:eastAsia="Times New Roman"/>
                <w:b/>
                <w:color w:val="0000FF"/>
                <w:highlight w:val="yellow"/>
                <w:u w:val="single"/>
                <w:lang w:eastAsia="ko-KR"/>
              </w:rPr>
              <w:t>by RRC or by PDCCH as specified in TS 38.213 [6]</w:t>
            </w:r>
            <w:r w:rsidRPr="008358E5">
              <w:rPr>
                <w:rFonts w:eastAsia="Times New Roman"/>
                <w:highlight w:val="yellow"/>
                <w:lang w:eastAsia="ja-JP"/>
              </w:rPr>
              <w:t>:</w:t>
            </w:r>
            <w:r w:rsidR="00DD21E8">
              <w:rPr>
                <w:rFonts w:eastAsia="Times New Roman"/>
                <w:lang w:eastAsia="ja-JP"/>
              </w:rPr>
              <w:t xml:space="preserve"> </w:t>
            </w:r>
            <w:r w:rsidR="00DD21E8" w:rsidRPr="00A53A7A">
              <w:rPr>
                <w:rFonts w:eastAsia="Times New Roman"/>
                <w:b/>
                <w:highlight w:val="cyan"/>
                <w:lang w:eastAsia="ja-JP"/>
              </w:rPr>
              <w:t>(Proposal 1)</w:t>
            </w:r>
          </w:p>
          <w:p w14:paraId="4A9AC372" w14:textId="77777777" w:rsidR="00597EA0" w:rsidRPr="004C1B3B" w:rsidRDefault="00597EA0" w:rsidP="00094D3A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8A1D60">
              <w:rPr>
                <w:rFonts w:eastAsia="Times New Roman"/>
                <w:highlight w:val="lightGray"/>
                <w:lang w:eastAsia="ko-KR"/>
              </w:rPr>
              <w:t>4&gt;</w:t>
            </w:r>
            <w:r w:rsidRPr="008A1D60">
              <w:rPr>
                <w:rFonts w:eastAsia="Times New Roman"/>
                <w:highlight w:val="lightGray"/>
                <w:lang w:eastAsia="ko-KR"/>
              </w:rPr>
              <w:tab/>
            </w:r>
            <w:r w:rsidRPr="008A1D60">
              <w:rPr>
                <w:rFonts w:eastAsia="Times New Roman"/>
                <w:highlight w:val="lightGray"/>
                <w:lang w:eastAsia="ja-JP"/>
              </w:rPr>
              <w:t xml:space="preserve">start the </w:t>
            </w:r>
            <w:r w:rsidRPr="008A1D60">
              <w:rPr>
                <w:rFonts w:eastAsia="Times New Roman"/>
                <w:i/>
                <w:highlight w:val="lightGray"/>
                <w:lang w:eastAsia="ko-KR"/>
              </w:rPr>
              <w:t>drx-HARQ-RTT-TimerDL-PTM</w:t>
            </w:r>
            <w:r w:rsidRPr="008A1D60">
              <w:rPr>
                <w:rFonts w:eastAsia="Times New Roman"/>
                <w:highlight w:val="lightGray"/>
                <w:lang w:eastAsia="ja-JP"/>
              </w:rPr>
              <w:t xml:space="preserve"> </w:t>
            </w:r>
            <w:r w:rsidRPr="008A1D60">
              <w:rPr>
                <w:rFonts w:eastAsia="Times New Roman"/>
                <w:lang w:eastAsia="ja-JP"/>
              </w:rPr>
              <w:t>fo</w:t>
            </w:r>
            <w:r w:rsidRPr="004C1B3B">
              <w:rPr>
                <w:rFonts w:eastAsia="Times New Roman"/>
                <w:lang w:eastAsia="ja-JP"/>
              </w:rPr>
              <w:t>r the corresponding HARQ process</w:t>
            </w:r>
            <w:r w:rsidRPr="004C1B3B">
              <w:rPr>
                <w:rFonts w:eastAsia="Times New Roman"/>
                <w:lang w:eastAsia="ko-KR"/>
              </w:rPr>
              <w:t xml:space="preserve"> in the first symbol after</w:t>
            </w:r>
            <w:r w:rsidRPr="004C1B3B">
              <w:rPr>
                <w:rFonts w:eastAsia="Times New Roman"/>
                <w:lang w:eastAsia="ja-JP"/>
              </w:rPr>
              <w:t xml:space="preserve"> </w:t>
            </w:r>
            <w:r w:rsidRPr="004C1B3B">
              <w:rPr>
                <w:rFonts w:eastAsia="Times New Roman"/>
                <w:lang w:eastAsia="ko-KR"/>
              </w:rPr>
              <w:t>the end of the corresponding transmission carrying the DL</w:t>
            </w:r>
            <w:r w:rsidRPr="004C1B3B">
              <w:rPr>
                <w:rFonts w:eastAsia="Times New Roman"/>
                <w:lang w:eastAsia="ja-JP"/>
              </w:rPr>
              <w:t xml:space="preserve"> </w:t>
            </w:r>
            <w:r w:rsidRPr="004C1B3B">
              <w:rPr>
                <w:rFonts w:eastAsia="Times New Roman"/>
                <w:lang w:eastAsia="ko-KR"/>
              </w:rPr>
              <w:t>HARQ feedback;</w:t>
            </w:r>
          </w:p>
          <w:p w14:paraId="2E48C4E8" w14:textId="77777777" w:rsidR="00597EA0" w:rsidRPr="004C1B3B" w:rsidRDefault="00597EA0" w:rsidP="00094D3A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4C1B3B">
              <w:rPr>
                <w:rFonts w:eastAsia="Times New Roman"/>
                <w:lang w:eastAsia="ko-KR"/>
              </w:rPr>
              <w:t>4&gt;</w:t>
            </w:r>
            <w:r w:rsidRPr="004C1B3B">
              <w:rPr>
                <w:rFonts w:eastAsia="Times New Roman"/>
                <w:lang w:eastAsia="ko-KR"/>
              </w:rPr>
              <w:tab/>
              <w:t xml:space="preserve">if the first HARQ-ACK reporting mode (i.e. ack-nack) is </w:t>
            </w:r>
            <w:r w:rsidRPr="004C1B3B">
              <w:rPr>
                <w:rFonts w:eastAsia="SimSun"/>
                <w:lang w:eastAsia="ko-KR"/>
              </w:rPr>
              <w:t>used</w:t>
            </w:r>
            <w:r w:rsidRPr="004C1B3B">
              <w:rPr>
                <w:rFonts w:eastAsia="Times New Roman"/>
                <w:lang w:eastAsia="ko-KR"/>
              </w:rPr>
              <w:t xml:space="preserve"> as specified in TS 38.213 [6]:</w:t>
            </w:r>
          </w:p>
          <w:p w14:paraId="50B13F38" w14:textId="42D3C9C8" w:rsidR="00597EA0" w:rsidRPr="004C1B3B" w:rsidRDefault="008358E5" w:rsidP="00094D3A">
            <w:pPr>
              <w:overflowPunct w:val="0"/>
              <w:autoSpaceDE w:val="0"/>
              <w:autoSpaceDN w:val="0"/>
              <w:adjustRightInd w:val="0"/>
              <w:ind w:left="1985" w:hanging="284"/>
              <w:textAlignment w:val="baseline"/>
              <w:rPr>
                <w:rFonts w:eastAsia="Malgun Gothic"/>
                <w:lang w:eastAsia="ko-KR"/>
              </w:rPr>
            </w:pPr>
            <w:r>
              <w:rPr>
                <w:rFonts w:eastAsia="Times New Roman"/>
                <w:lang w:eastAsia="ko-KR"/>
              </w:rPr>
              <w:t>…</w:t>
            </w:r>
          </w:p>
          <w:p w14:paraId="3AD32C1F" w14:textId="3380FA2F" w:rsidR="00597EA0" w:rsidRDefault="00597EA0" w:rsidP="00094D3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Theme="minorEastAsia"/>
                <w:b/>
                <w:color w:val="0000FF"/>
                <w:u w:val="single"/>
                <w:lang w:eastAsia="zh-TW"/>
              </w:rPr>
            </w:pPr>
            <w:r w:rsidRPr="00FF3C27">
              <w:rPr>
                <w:rFonts w:eastAsiaTheme="minorEastAsia"/>
                <w:b/>
                <w:color w:val="0000FF"/>
                <w:sz w:val="22"/>
                <w:highlight w:val="yellow"/>
                <w:u w:val="single"/>
                <w:lang w:eastAsia="zh-TW"/>
              </w:rPr>
              <w:t xml:space="preserve">3&gt; </w:t>
            </w:r>
            <w:r w:rsidR="008358E5">
              <w:rPr>
                <w:rFonts w:eastAsiaTheme="minorEastAsia"/>
                <w:b/>
                <w:color w:val="0000FF"/>
                <w:sz w:val="22"/>
                <w:highlight w:val="yellow"/>
                <w:u w:val="single"/>
                <w:lang w:eastAsia="zh-TW"/>
              </w:rPr>
              <w:t xml:space="preserve">else </w:t>
            </w:r>
            <w:r w:rsidRPr="00FF3C27">
              <w:rPr>
                <w:rFonts w:eastAsiaTheme="minorEastAsia"/>
                <w:b/>
                <w:color w:val="0000FF"/>
                <w:sz w:val="22"/>
                <w:highlight w:val="yellow"/>
                <w:u w:val="single"/>
                <w:lang w:eastAsia="zh-TW"/>
              </w:rPr>
              <w:t xml:space="preserve">if </w:t>
            </w:r>
            <w:r w:rsidRPr="009F774D">
              <w:rPr>
                <w:rFonts w:eastAsiaTheme="minorEastAsia"/>
                <w:i/>
                <w:color w:val="0000FF"/>
                <w:u w:val="single"/>
                <w:lang w:eastAsia="zh-TW"/>
              </w:rPr>
              <w:t>drx-HARQ-RTT-TimerDL-PTM</w:t>
            </w:r>
            <w:r w:rsidRPr="009F774D">
              <w:rPr>
                <w:rFonts w:eastAsiaTheme="minorEastAsia"/>
                <w:color w:val="0000FF"/>
                <w:u w:val="single"/>
                <w:lang w:eastAsia="zh-TW"/>
              </w:rPr>
              <w:t xml:space="preserve"> is configured</w:t>
            </w:r>
            <w:r w:rsidR="008358E5" w:rsidRPr="009F774D">
              <w:rPr>
                <w:rFonts w:eastAsiaTheme="minorEastAsia"/>
                <w:color w:val="0000FF"/>
                <w:u w:val="single"/>
                <w:lang w:eastAsia="zh-TW"/>
              </w:rPr>
              <w:t xml:space="preserve"> </w:t>
            </w:r>
            <w:r w:rsidR="008358E5" w:rsidRPr="008358E5">
              <w:rPr>
                <w:rFonts w:eastAsiaTheme="minorEastAsia"/>
                <w:b/>
                <w:color w:val="0000FF"/>
                <w:highlight w:val="yellow"/>
                <w:u w:val="single"/>
                <w:lang w:eastAsia="zh-TW"/>
              </w:rPr>
              <w:t xml:space="preserve">and </w:t>
            </w:r>
            <w:r w:rsidR="00D64C8A">
              <w:rPr>
                <w:rFonts w:eastAsiaTheme="minorEastAsia"/>
                <w:b/>
                <w:color w:val="0000FF"/>
                <w:highlight w:val="yellow"/>
                <w:u w:val="single"/>
                <w:lang w:eastAsia="zh-TW"/>
              </w:rPr>
              <w:t xml:space="preserve">the </w:t>
            </w:r>
            <w:r w:rsidR="008358E5" w:rsidRPr="008358E5">
              <w:rPr>
                <w:rFonts w:eastAsiaTheme="minorEastAsia"/>
                <w:b/>
                <w:color w:val="0000FF"/>
                <w:highlight w:val="yellow"/>
                <w:u w:val="single"/>
                <w:lang w:eastAsia="zh-TW"/>
              </w:rPr>
              <w:t>PDCCH</w:t>
            </w:r>
            <w:r w:rsidR="00D64C8A">
              <w:rPr>
                <w:rFonts w:eastAsiaTheme="minorEastAsia"/>
                <w:b/>
                <w:color w:val="0000FF"/>
                <w:highlight w:val="yellow"/>
                <w:u w:val="single"/>
                <w:lang w:eastAsia="zh-TW"/>
              </w:rPr>
              <w:t xml:space="preserve"> does not indicate disabling </w:t>
            </w:r>
            <w:r w:rsidR="00D64C8A" w:rsidRPr="008358E5">
              <w:rPr>
                <w:rFonts w:eastAsiaTheme="minorEastAsia"/>
                <w:b/>
                <w:color w:val="0000FF"/>
                <w:highlight w:val="yellow"/>
                <w:u w:val="single"/>
                <w:lang w:eastAsia="zh-TW"/>
              </w:rPr>
              <w:t>HARQ feedba</w:t>
            </w:r>
            <w:r w:rsidR="00D64C8A" w:rsidRPr="009F774D">
              <w:rPr>
                <w:rFonts w:eastAsiaTheme="minorEastAsia"/>
                <w:b/>
                <w:color w:val="0000FF"/>
                <w:highlight w:val="yellow"/>
                <w:u w:val="single"/>
                <w:lang w:eastAsia="zh-TW"/>
              </w:rPr>
              <w:t>ck</w:t>
            </w:r>
            <w:r w:rsidR="009F774D" w:rsidRPr="009F774D">
              <w:rPr>
                <w:rFonts w:eastAsiaTheme="minorEastAsia"/>
                <w:b/>
                <w:color w:val="0000FF"/>
                <w:highlight w:val="yellow"/>
                <w:u w:val="single"/>
                <w:lang w:eastAsia="zh-TW"/>
              </w:rPr>
              <w:t xml:space="preserve"> for the DL multicast transmission</w:t>
            </w:r>
            <w:r w:rsidRPr="009F774D">
              <w:rPr>
                <w:rFonts w:eastAsiaTheme="minorEastAsia"/>
                <w:color w:val="0000FF"/>
                <w:highlight w:val="yellow"/>
                <w:u w:val="single"/>
                <w:lang w:eastAsia="zh-TW"/>
              </w:rPr>
              <w:t>:</w:t>
            </w:r>
            <w:r w:rsidR="00DD21E8">
              <w:rPr>
                <w:rFonts w:eastAsiaTheme="minorEastAsia"/>
                <w:color w:val="0000FF"/>
                <w:u w:val="single"/>
                <w:lang w:eastAsia="zh-TW"/>
              </w:rPr>
              <w:t xml:space="preserve"> </w:t>
            </w:r>
            <w:r w:rsidR="00DD21E8" w:rsidRPr="00A53A7A">
              <w:rPr>
                <w:rFonts w:eastAsia="Times New Roman"/>
                <w:b/>
                <w:highlight w:val="cyan"/>
                <w:lang w:eastAsia="ja-JP"/>
              </w:rPr>
              <w:t>(Proposal 2)</w:t>
            </w:r>
          </w:p>
          <w:p w14:paraId="525086DD" w14:textId="4CDA2DF5" w:rsidR="00597EA0" w:rsidRPr="00FF3C27" w:rsidRDefault="00597EA0" w:rsidP="00094D3A">
            <w:pPr>
              <w:overflowPunct w:val="0"/>
              <w:autoSpaceDE w:val="0"/>
              <w:autoSpaceDN w:val="0"/>
              <w:adjustRightInd w:val="0"/>
              <w:ind w:left="1451" w:hanging="284"/>
              <w:textAlignment w:val="baseline"/>
              <w:rPr>
                <w:rFonts w:eastAsiaTheme="minorEastAsia"/>
                <w:color w:val="0000FF"/>
                <w:u w:val="single"/>
                <w:lang w:eastAsia="zh-TW"/>
              </w:rPr>
            </w:pPr>
            <w:r w:rsidRPr="00FF3C27">
              <w:rPr>
                <w:rFonts w:eastAsia="Times New Roman"/>
                <w:color w:val="0000FF"/>
                <w:highlight w:val="lightGray"/>
                <w:u w:val="single"/>
                <w:lang w:eastAsia="ko-KR"/>
              </w:rPr>
              <w:t>4&gt;</w:t>
            </w:r>
            <w:r w:rsidRPr="00FF3C27">
              <w:rPr>
                <w:rFonts w:eastAsia="Times New Roman"/>
                <w:color w:val="0000FF"/>
                <w:highlight w:val="lightGray"/>
                <w:u w:val="single"/>
                <w:lang w:eastAsia="ko-KR"/>
              </w:rPr>
              <w:tab/>
              <w:t xml:space="preserve">start the </w:t>
            </w:r>
            <w:r w:rsidRPr="00FF3C27">
              <w:rPr>
                <w:rFonts w:eastAsia="Times New Roman"/>
                <w:i/>
                <w:color w:val="0000FF"/>
                <w:highlight w:val="lightGray"/>
                <w:u w:val="single"/>
                <w:lang w:eastAsia="ko-KR"/>
              </w:rPr>
              <w:t>drx-HARQ-RTT-TimerDL-PTM</w:t>
            </w:r>
            <w:r w:rsidRPr="00FF3C27">
              <w:rPr>
                <w:rFonts w:eastAsia="Times New Roman"/>
                <w:color w:val="0000FF"/>
                <w:u w:val="single"/>
                <w:lang w:eastAsia="ko-KR"/>
              </w:rPr>
              <w:t xml:space="preserve"> for the corresponding HARQ process</w:t>
            </w:r>
          </w:p>
          <w:p w14:paraId="7652B1CF" w14:textId="77777777" w:rsidR="00597EA0" w:rsidRPr="004C1B3B" w:rsidRDefault="00597EA0" w:rsidP="00094D3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 w:rsidRPr="004C1B3B">
              <w:rPr>
                <w:rFonts w:eastAsia="Times New Roman"/>
                <w:lang w:eastAsia="ko-KR"/>
              </w:rPr>
              <w:t>3&gt;</w:t>
            </w:r>
            <w:r w:rsidRPr="004C1B3B">
              <w:rPr>
                <w:rFonts w:eastAsia="Times New Roman"/>
                <w:lang w:eastAsia="ko-KR"/>
              </w:rPr>
              <w:tab/>
              <w:t xml:space="preserve">stop the </w:t>
            </w:r>
            <w:r w:rsidRPr="004C1B3B">
              <w:rPr>
                <w:rFonts w:eastAsia="Times New Roman"/>
                <w:i/>
                <w:lang w:eastAsia="ko-KR"/>
              </w:rPr>
              <w:t>drx-RetransmissionTimerDL-PTM</w:t>
            </w:r>
            <w:r w:rsidRPr="004C1B3B">
              <w:rPr>
                <w:rFonts w:eastAsia="Times New Roman"/>
                <w:lang w:eastAsia="ko-KR"/>
              </w:rPr>
              <w:t xml:space="preserve"> for the corresponding HARQ process;</w:t>
            </w:r>
          </w:p>
          <w:p w14:paraId="5D7C571F" w14:textId="77777777" w:rsidR="00597EA0" w:rsidRPr="004C1B3B" w:rsidRDefault="00597EA0" w:rsidP="00094D3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Malgun Gothic"/>
                <w:lang w:eastAsia="ko-KR"/>
              </w:rPr>
            </w:pPr>
            <w:r w:rsidRPr="004C1B3B">
              <w:rPr>
                <w:rFonts w:eastAsia="Times New Roman"/>
                <w:lang w:eastAsia="ko-KR"/>
              </w:rPr>
              <w:t>3&gt;</w:t>
            </w:r>
            <w:r w:rsidRPr="004C1B3B">
              <w:rPr>
                <w:rFonts w:eastAsia="Times New Roman"/>
                <w:lang w:eastAsia="ko-KR"/>
              </w:rPr>
              <w:tab/>
              <w:t xml:space="preserve">stop the </w:t>
            </w:r>
            <w:r w:rsidRPr="004C1B3B">
              <w:rPr>
                <w:rFonts w:eastAsia="Times New Roman"/>
                <w:i/>
                <w:lang w:eastAsia="ko-KR"/>
              </w:rPr>
              <w:t>drx-RetransmissionTimerDL</w:t>
            </w:r>
            <w:r w:rsidRPr="004C1B3B">
              <w:rPr>
                <w:rFonts w:eastAsia="Times New Roman"/>
                <w:lang w:eastAsia="ko-KR"/>
              </w:rPr>
              <w:t xml:space="preserve"> for the corresponding HARQ process.</w:t>
            </w:r>
          </w:p>
        </w:tc>
      </w:tr>
    </w:tbl>
    <w:p w14:paraId="6CB2C083" w14:textId="66458C5C" w:rsidR="002C7E81" w:rsidRPr="005838E7" w:rsidRDefault="002C7E81" w:rsidP="00FE26B1">
      <w:pPr>
        <w:spacing w:after="0" w:line="280" w:lineRule="exact"/>
        <w:jc w:val="both"/>
        <w:rPr>
          <w:b/>
          <w:sz w:val="22"/>
          <w:lang w:eastAsia="zh-TW"/>
        </w:rPr>
      </w:pPr>
    </w:p>
    <w:p w14:paraId="20904F70" w14:textId="77777777" w:rsidR="00AA4A3B" w:rsidRPr="002C7E81" w:rsidRDefault="00AA4A3B" w:rsidP="00AA4A3B">
      <w:pPr>
        <w:spacing w:after="0" w:line="280" w:lineRule="exact"/>
        <w:jc w:val="both"/>
        <w:rPr>
          <w:szCs w:val="24"/>
          <w:lang w:eastAsia="zh-TW"/>
        </w:rPr>
      </w:pPr>
    </w:p>
    <w:p w14:paraId="5B44512E" w14:textId="77777777" w:rsidR="00AA4A3B" w:rsidRPr="000A389C" w:rsidRDefault="00AA4A3B" w:rsidP="00AA4A3B">
      <w:pPr>
        <w:pStyle w:val="1"/>
        <w:numPr>
          <w:ilvl w:val="0"/>
          <w:numId w:val="1"/>
        </w:numPr>
        <w:pBdr>
          <w:top w:val="single" w:sz="12" w:space="4" w:color="auto"/>
        </w:pBd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 w:rsidRPr="000A389C">
        <w:rPr>
          <w:rFonts w:ascii="Times New Roman" w:hAnsi="Times New Roman"/>
          <w:sz w:val="32"/>
          <w:lang w:eastAsia="zh-TW"/>
        </w:rPr>
        <w:t>Conclusion</w:t>
      </w:r>
    </w:p>
    <w:p w14:paraId="66EB3537" w14:textId="5733B413" w:rsidR="00AA4A3B" w:rsidRPr="00355C3D" w:rsidRDefault="00AA4A3B" w:rsidP="004B7236">
      <w:pPr>
        <w:spacing w:afterLines="100" w:after="240" w:line="320" w:lineRule="exact"/>
        <w:jc w:val="both"/>
        <w:rPr>
          <w:sz w:val="22"/>
          <w:lang w:eastAsia="zh-TW"/>
        </w:rPr>
      </w:pPr>
      <w:r w:rsidRPr="00355C3D">
        <w:rPr>
          <w:rFonts w:hint="eastAsia"/>
          <w:sz w:val="22"/>
          <w:lang w:eastAsia="zh-TW"/>
        </w:rPr>
        <w:t>In this doc</w:t>
      </w:r>
      <w:r w:rsidRPr="00C80101">
        <w:rPr>
          <w:rFonts w:hint="eastAsia"/>
          <w:sz w:val="22"/>
          <w:lang w:eastAsia="zh-TW"/>
        </w:rPr>
        <w:t xml:space="preserve">ument, we </w:t>
      </w:r>
      <w:r w:rsidR="00C80101">
        <w:rPr>
          <w:sz w:val="22"/>
          <w:lang w:eastAsia="zh-TW"/>
        </w:rPr>
        <w:t>have the following observations and proposals.</w:t>
      </w:r>
      <w:r w:rsidR="004B7236">
        <w:rPr>
          <w:sz w:val="22"/>
          <w:lang w:eastAsia="zh-TW"/>
        </w:rPr>
        <w:t xml:space="preserve"> </w:t>
      </w:r>
    </w:p>
    <w:p w14:paraId="4D27495B" w14:textId="77777777" w:rsidR="003E7AB5" w:rsidRPr="006F67D6" w:rsidRDefault="003E7AB5" w:rsidP="003E7AB5">
      <w:pPr>
        <w:spacing w:after="120" w:line="320" w:lineRule="exact"/>
        <w:ind w:left="1702" w:hangingChars="773" w:hanging="1702"/>
        <w:jc w:val="both"/>
        <w:rPr>
          <w:b/>
          <w:sz w:val="22"/>
          <w:szCs w:val="24"/>
          <w:lang w:eastAsia="zh-TW"/>
        </w:rPr>
      </w:pPr>
      <w:r w:rsidRPr="00AE4483">
        <w:rPr>
          <w:b/>
          <w:sz w:val="22"/>
          <w:szCs w:val="24"/>
          <w:lang w:eastAsia="zh-TW"/>
        </w:rPr>
        <w:t>Observ</w:t>
      </w:r>
      <w:r w:rsidRPr="006F67D6">
        <w:rPr>
          <w:b/>
          <w:sz w:val="22"/>
          <w:szCs w:val="24"/>
          <w:lang w:eastAsia="zh-TW"/>
        </w:rPr>
        <w:t>ation 1:  “</w:t>
      </w:r>
      <w:r w:rsidRPr="006F67D6">
        <w:rPr>
          <w:b/>
          <w:sz w:val="22"/>
          <w:szCs w:val="24"/>
          <w:u w:val="single"/>
          <w:lang w:eastAsia="zh-TW"/>
        </w:rPr>
        <w:t>if HARQ feedback is enabled</w:t>
      </w:r>
      <w:r w:rsidRPr="006F67D6">
        <w:rPr>
          <w:b/>
          <w:sz w:val="22"/>
          <w:szCs w:val="24"/>
          <w:lang w:eastAsia="zh-TW"/>
        </w:rPr>
        <w:t>” in MAC has two interpretations, and there is not much differences between the two interpretations in Rel-17.</w:t>
      </w:r>
    </w:p>
    <w:p w14:paraId="5E281FA9" w14:textId="77777777" w:rsidR="00A36FBC" w:rsidRDefault="00A36FBC" w:rsidP="00A36FBC">
      <w:pPr>
        <w:spacing w:after="240" w:line="320" w:lineRule="exact"/>
        <w:ind w:left="1561" w:hangingChars="709" w:hanging="1561"/>
        <w:jc w:val="both"/>
        <w:rPr>
          <w:b/>
          <w:sz w:val="22"/>
          <w:szCs w:val="24"/>
          <w:lang w:eastAsia="zh-TW"/>
        </w:rPr>
      </w:pPr>
      <w:r w:rsidRPr="00AE4483">
        <w:rPr>
          <w:b/>
          <w:sz w:val="22"/>
          <w:szCs w:val="24"/>
          <w:lang w:eastAsia="zh-TW"/>
        </w:rPr>
        <w:t>Observation</w:t>
      </w:r>
      <w:r>
        <w:rPr>
          <w:b/>
          <w:sz w:val="22"/>
          <w:szCs w:val="24"/>
          <w:lang w:eastAsia="zh-TW"/>
        </w:rPr>
        <w:t xml:space="preserve"> 2</w:t>
      </w:r>
      <w:r w:rsidRPr="00AE4483">
        <w:rPr>
          <w:b/>
          <w:sz w:val="22"/>
          <w:szCs w:val="24"/>
          <w:lang w:eastAsia="zh-TW"/>
        </w:rPr>
        <w:t xml:space="preserve">: </w:t>
      </w:r>
      <w:r>
        <w:rPr>
          <w:b/>
          <w:sz w:val="22"/>
          <w:szCs w:val="24"/>
          <w:lang w:eastAsia="zh-TW"/>
        </w:rPr>
        <w:t xml:space="preserve"> The opposite of “</w:t>
      </w:r>
      <w:r w:rsidRPr="00FF3C27">
        <w:rPr>
          <w:b/>
          <w:sz w:val="22"/>
          <w:szCs w:val="24"/>
          <w:u w:val="single"/>
          <w:lang w:eastAsia="zh-TW"/>
        </w:rPr>
        <w:t>HARQ feedback is enabled</w:t>
      </w:r>
      <w:r>
        <w:rPr>
          <w:b/>
          <w:sz w:val="22"/>
          <w:szCs w:val="24"/>
          <w:lang w:eastAsia="zh-TW"/>
        </w:rPr>
        <w:t>” covers the case of “disabled by RRC” (UE-specific) and also the case of “disabled by PDCCH” (Group-specific).</w:t>
      </w:r>
    </w:p>
    <w:p w14:paraId="40A24061" w14:textId="77777777" w:rsidR="001846A6" w:rsidRPr="00AE4483" w:rsidRDefault="001846A6" w:rsidP="001846A6">
      <w:pPr>
        <w:spacing w:after="240" w:line="320" w:lineRule="exact"/>
        <w:ind w:left="1561" w:hangingChars="709" w:hanging="1561"/>
        <w:jc w:val="both"/>
        <w:rPr>
          <w:b/>
          <w:sz w:val="22"/>
          <w:szCs w:val="24"/>
          <w:lang w:eastAsia="zh-TW"/>
        </w:rPr>
      </w:pPr>
      <w:r w:rsidRPr="00AE4483">
        <w:rPr>
          <w:b/>
          <w:sz w:val="22"/>
          <w:szCs w:val="24"/>
          <w:lang w:eastAsia="zh-TW"/>
        </w:rPr>
        <w:t>Observation</w:t>
      </w:r>
      <w:r>
        <w:rPr>
          <w:b/>
          <w:sz w:val="22"/>
          <w:szCs w:val="24"/>
          <w:lang w:eastAsia="zh-TW"/>
        </w:rPr>
        <w:t xml:space="preserve"> 3</w:t>
      </w:r>
      <w:r w:rsidRPr="00AE4483">
        <w:rPr>
          <w:b/>
          <w:sz w:val="22"/>
          <w:szCs w:val="24"/>
          <w:lang w:eastAsia="zh-TW"/>
        </w:rPr>
        <w:t xml:space="preserve">: </w:t>
      </w:r>
      <w:r>
        <w:rPr>
          <w:b/>
          <w:sz w:val="22"/>
          <w:szCs w:val="24"/>
          <w:lang w:eastAsia="zh-TW"/>
        </w:rPr>
        <w:t xml:space="preserve"> If PDCCH of the DL multicast transmission indicates “disabling” HARQ feedback, network would not schedule any retransmission for the DL multicast transmission.</w:t>
      </w:r>
    </w:p>
    <w:p w14:paraId="150CAE73" w14:textId="77777777" w:rsidR="003E7AB5" w:rsidRDefault="003E7AB5" w:rsidP="003E7AB5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 w:rsidRPr="008A011C">
        <w:rPr>
          <w:rFonts w:hint="eastAsia"/>
          <w:b/>
          <w:sz w:val="22"/>
          <w:szCs w:val="24"/>
          <w:lang w:eastAsia="zh-TW"/>
        </w:rPr>
        <w:t>P</w:t>
      </w:r>
      <w:r w:rsidRPr="008A011C">
        <w:rPr>
          <w:b/>
          <w:sz w:val="22"/>
          <w:szCs w:val="24"/>
          <w:lang w:eastAsia="zh-TW"/>
        </w:rPr>
        <w:t xml:space="preserve">roposal 1: </w:t>
      </w:r>
      <w:r>
        <w:rPr>
          <w:b/>
          <w:sz w:val="22"/>
          <w:szCs w:val="24"/>
          <w:lang w:eastAsia="zh-TW"/>
        </w:rPr>
        <w:t xml:space="preserve"> In Rel-18, clarify that </w:t>
      </w:r>
      <w:r w:rsidRPr="008358E5">
        <w:rPr>
          <w:b/>
          <w:sz w:val="22"/>
          <w:szCs w:val="24"/>
          <w:lang w:eastAsia="zh-TW"/>
        </w:rPr>
        <w:t xml:space="preserve">HARQ feedback </w:t>
      </w:r>
      <w:r>
        <w:rPr>
          <w:b/>
          <w:sz w:val="22"/>
          <w:szCs w:val="24"/>
          <w:lang w:eastAsia="zh-TW"/>
        </w:rPr>
        <w:t>is</w:t>
      </w:r>
      <w:r w:rsidRPr="008358E5">
        <w:rPr>
          <w:b/>
          <w:sz w:val="22"/>
          <w:szCs w:val="24"/>
          <w:lang w:eastAsia="zh-TW"/>
        </w:rPr>
        <w:t xml:space="preserve"> enabled by RRC or by PDCCH as specified in TS 38.213 [6]</w:t>
      </w:r>
      <w:r>
        <w:rPr>
          <w:b/>
          <w:sz w:val="22"/>
          <w:szCs w:val="24"/>
          <w:lang w:eastAsia="zh-TW"/>
        </w:rPr>
        <w:t>.</w:t>
      </w:r>
    </w:p>
    <w:p w14:paraId="228D354A" w14:textId="770467D8" w:rsidR="003E7AB5" w:rsidRPr="008A011C" w:rsidRDefault="004A53F0" w:rsidP="003E7AB5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</w:t>
      </w:r>
      <w:r w:rsidR="003E7AB5">
        <w:rPr>
          <w:b/>
          <w:sz w:val="22"/>
          <w:szCs w:val="24"/>
          <w:lang w:eastAsia="zh-TW"/>
        </w:rPr>
        <w:t xml:space="preserve">2: In Rel-18, clarify that UE would not start </w:t>
      </w:r>
      <w:r w:rsidR="003E7AB5" w:rsidRPr="000221FD">
        <w:rPr>
          <w:b/>
          <w:sz w:val="22"/>
          <w:szCs w:val="24"/>
          <w:lang w:eastAsia="zh-TW"/>
        </w:rPr>
        <w:t xml:space="preserve">drx-HARQ-RTT-TimerDL-PTM </w:t>
      </w:r>
      <w:r w:rsidR="003E7AB5">
        <w:rPr>
          <w:b/>
          <w:sz w:val="22"/>
          <w:szCs w:val="24"/>
          <w:lang w:eastAsia="zh-TW"/>
        </w:rPr>
        <w:t xml:space="preserve">for retransmission if </w:t>
      </w:r>
      <w:r w:rsidR="003E7AB5" w:rsidRPr="000F08C2">
        <w:rPr>
          <w:b/>
          <w:sz w:val="22"/>
          <w:szCs w:val="24"/>
          <w:lang w:eastAsia="zh-TW"/>
        </w:rPr>
        <w:t>the PDCCH indicate</w:t>
      </w:r>
      <w:r w:rsidR="003E7AB5">
        <w:rPr>
          <w:b/>
          <w:sz w:val="22"/>
          <w:szCs w:val="24"/>
          <w:lang w:eastAsia="zh-TW"/>
        </w:rPr>
        <w:t>s</w:t>
      </w:r>
      <w:r w:rsidR="003E7AB5" w:rsidRPr="000F08C2">
        <w:rPr>
          <w:b/>
          <w:sz w:val="22"/>
          <w:szCs w:val="24"/>
          <w:lang w:eastAsia="zh-TW"/>
        </w:rPr>
        <w:t xml:space="preserve"> disabling HARQ feedback</w:t>
      </w:r>
      <w:r w:rsidR="003E7AB5">
        <w:rPr>
          <w:b/>
          <w:sz w:val="22"/>
          <w:szCs w:val="24"/>
          <w:lang w:eastAsia="zh-TW"/>
        </w:rPr>
        <w:t xml:space="preserve"> for the DL multicast transmission.</w:t>
      </w:r>
    </w:p>
    <w:p w14:paraId="4DE2ACF1" w14:textId="3DAE35CA" w:rsidR="00AA4A3B" w:rsidRPr="003E7AB5" w:rsidRDefault="00AA4A3B" w:rsidP="00AA4A3B">
      <w:pPr>
        <w:spacing w:after="0" w:line="280" w:lineRule="exact"/>
        <w:ind w:left="1275" w:hangingChars="579" w:hanging="1275"/>
        <w:jc w:val="both"/>
        <w:rPr>
          <w:b/>
          <w:sz w:val="22"/>
          <w:lang w:eastAsia="zh-TW"/>
        </w:rPr>
      </w:pPr>
    </w:p>
    <w:p w14:paraId="5F524C24" w14:textId="77777777" w:rsidR="003E7AB5" w:rsidRPr="003E7AB5" w:rsidRDefault="003E7AB5" w:rsidP="00AA4A3B">
      <w:pPr>
        <w:spacing w:after="0" w:line="280" w:lineRule="exact"/>
        <w:ind w:left="1275" w:hangingChars="579" w:hanging="1275"/>
        <w:jc w:val="both"/>
        <w:rPr>
          <w:b/>
          <w:sz w:val="22"/>
          <w:lang w:eastAsia="zh-TW"/>
        </w:rPr>
      </w:pPr>
    </w:p>
    <w:p w14:paraId="0C11660E" w14:textId="77777777" w:rsidR="00AA4A3B" w:rsidRPr="00797720" w:rsidRDefault="00AA4A3B" w:rsidP="00AA4A3B">
      <w:pPr>
        <w:pStyle w:val="1"/>
        <w:spacing w:beforeLines="50" w:before="120" w:afterLines="50" w:after="120"/>
        <w:ind w:left="431" w:hanging="431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Refe</w:t>
      </w:r>
      <w:r w:rsidRPr="00797720">
        <w:rPr>
          <w:rFonts w:ascii="Times New Roman" w:hAnsi="Times New Roman" w:hint="eastAsia"/>
          <w:sz w:val="32"/>
          <w:lang w:eastAsia="zh-TW"/>
        </w:rPr>
        <w:t xml:space="preserve">rence </w:t>
      </w:r>
    </w:p>
    <w:p w14:paraId="49314EF8" w14:textId="01EAC372" w:rsidR="00211FF3" w:rsidRDefault="00211FF3" w:rsidP="00211FF3">
      <w:pPr>
        <w:spacing w:afterLines="50" w:after="120" w:line="280" w:lineRule="exact"/>
        <w:ind w:left="1984" w:hangingChars="902" w:hanging="1984"/>
        <w:jc w:val="both"/>
        <w:rPr>
          <w:sz w:val="22"/>
          <w:szCs w:val="24"/>
          <w:lang w:eastAsia="zh-TW"/>
        </w:rPr>
      </w:pPr>
      <w:r>
        <w:rPr>
          <w:rFonts w:hint="eastAsia"/>
          <w:sz w:val="22"/>
          <w:szCs w:val="24"/>
          <w:lang w:eastAsia="zh-TW"/>
        </w:rPr>
        <w:t>[1</w:t>
      </w:r>
      <w:r>
        <w:rPr>
          <w:sz w:val="22"/>
          <w:szCs w:val="24"/>
          <w:lang w:eastAsia="zh-TW"/>
        </w:rPr>
        <w:t xml:space="preserve">] </w:t>
      </w:r>
      <w:r w:rsidRPr="0096253C">
        <w:rPr>
          <w:sz w:val="22"/>
          <w:szCs w:val="24"/>
          <w:lang w:eastAsia="zh-TW"/>
        </w:rPr>
        <w:t>R2-</w:t>
      </w:r>
      <w:proofErr w:type="gramStart"/>
      <w:r w:rsidRPr="0096253C">
        <w:rPr>
          <w:sz w:val="22"/>
          <w:szCs w:val="24"/>
          <w:lang w:eastAsia="zh-TW"/>
        </w:rPr>
        <w:t>231126</w:t>
      </w:r>
      <w:r>
        <w:rPr>
          <w:sz w:val="22"/>
          <w:szCs w:val="24"/>
          <w:lang w:eastAsia="zh-TW"/>
        </w:rPr>
        <w:t xml:space="preserve">6  </w:t>
      </w:r>
      <w:r w:rsidRPr="0096253C">
        <w:rPr>
          <w:sz w:val="22"/>
          <w:szCs w:val="24"/>
          <w:lang w:eastAsia="zh-TW"/>
        </w:rPr>
        <w:t>PTM</w:t>
      </w:r>
      <w:proofErr w:type="gramEnd"/>
      <w:r w:rsidRPr="0096253C">
        <w:rPr>
          <w:sz w:val="22"/>
          <w:szCs w:val="24"/>
          <w:lang w:eastAsia="zh-TW"/>
        </w:rPr>
        <w:t xml:space="preserve"> retransmission reception for multicast DRX with HARQ feedback disabled [PTM_ReTx_Mcast_HARQ_Disb]</w:t>
      </w:r>
    </w:p>
    <w:p w14:paraId="03AF57FD" w14:textId="77777777" w:rsidR="00211FF3" w:rsidRDefault="00211FF3" w:rsidP="00211FF3">
      <w:pPr>
        <w:spacing w:afterLines="50" w:after="120" w:line="280" w:lineRule="exact"/>
        <w:ind w:leftChars="992" w:left="1984" w:firstLine="1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 xml:space="preserve">By </w:t>
      </w:r>
      <w:r w:rsidRPr="0096253C">
        <w:rPr>
          <w:sz w:val="22"/>
          <w:szCs w:val="24"/>
          <w:lang w:eastAsia="zh-TW"/>
        </w:rPr>
        <w:t>Nokia, Nokia Shanghai Bell, AT&amp;T, Qualcomm, Samsung, Verizon, Ericsson</w:t>
      </w:r>
    </w:p>
    <w:p w14:paraId="1284EC06" w14:textId="699C9661" w:rsidR="00AC2AFF" w:rsidRDefault="0096253C" w:rsidP="0096253C">
      <w:pPr>
        <w:spacing w:afterLines="50" w:after="120" w:line="280" w:lineRule="exact"/>
        <w:ind w:left="1984" w:hangingChars="902" w:hanging="1984"/>
        <w:jc w:val="both"/>
        <w:rPr>
          <w:sz w:val="22"/>
          <w:szCs w:val="24"/>
          <w:lang w:eastAsia="zh-TW"/>
        </w:rPr>
      </w:pPr>
      <w:r>
        <w:rPr>
          <w:rFonts w:hint="eastAsia"/>
          <w:sz w:val="22"/>
          <w:szCs w:val="24"/>
          <w:lang w:eastAsia="zh-TW"/>
        </w:rPr>
        <w:t>[</w:t>
      </w:r>
      <w:r w:rsidR="00211FF3">
        <w:rPr>
          <w:sz w:val="22"/>
          <w:szCs w:val="24"/>
          <w:lang w:eastAsia="zh-TW"/>
        </w:rPr>
        <w:t>2</w:t>
      </w:r>
      <w:r>
        <w:rPr>
          <w:sz w:val="22"/>
          <w:szCs w:val="24"/>
          <w:lang w:eastAsia="zh-TW"/>
        </w:rPr>
        <w:t xml:space="preserve">] </w:t>
      </w:r>
      <w:r w:rsidRPr="0096253C">
        <w:rPr>
          <w:sz w:val="22"/>
          <w:szCs w:val="24"/>
          <w:lang w:eastAsia="zh-TW"/>
        </w:rPr>
        <w:t>R2-</w:t>
      </w:r>
      <w:proofErr w:type="gramStart"/>
      <w:r w:rsidRPr="0096253C">
        <w:rPr>
          <w:sz w:val="22"/>
          <w:szCs w:val="24"/>
          <w:lang w:eastAsia="zh-TW"/>
        </w:rPr>
        <w:t>2311267</w:t>
      </w:r>
      <w:r>
        <w:rPr>
          <w:sz w:val="22"/>
          <w:szCs w:val="24"/>
          <w:lang w:eastAsia="zh-TW"/>
        </w:rPr>
        <w:t xml:space="preserve">  </w:t>
      </w:r>
      <w:r w:rsidRPr="0096253C">
        <w:rPr>
          <w:sz w:val="22"/>
          <w:szCs w:val="24"/>
          <w:lang w:eastAsia="zh-TW"/>
        </w:rPr>
        <w:t>PTM</w:t>
      </w:r>
      <w:proofErr w:type="gramEnd"/>
      <w:r w:rsidRPr="0096253C">
        <w:rPr>
          <w:sz w:val="22"/>
          <w:szCs w:val="24"/>
          <w:lang w:eastAsia="zh-TW"/>
        </w:rPr>
        <w:t xml:space="preserve"> retransmission reception for multicast DRX with HARQ feedback disabled [PTM_ReTx_Mcast_HARQ_Disb]</w:t>
      </w:r>
    </w:p>
    <w:p w14:paraId="75C5EB2A" w14:textId="341D99C0" w:rsidR="0096253C" w:rsidRDefault="0096253C" w:rsidP="0096253C">
      <w:pPr>
        <w:spacing w:afterLines="50" w:after="120" w:line="280" w:lineRule="exact"/>
        <w:ind w:leftChars="992" w:left="1984" w:firstLine="1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 xml:space="preserve">By </w:t>
      </w:r>
      <w:r w:rsidRPr="0096253C">
        <w:rPr>
          <w:sz w:val="22"/>
          <w:szCs w:val="24"/>
          <w:lang w:eastAsia="zh-TW"/>
        </w:rPr>
        <w:t>Nokia, Nokia Shanghai Bell, AT&amp;T, Qualcomm, Samsung, Verizon, Ericsson</w:t>
      </w:r>
    </w:p>
    <w:p w14:paraId="204458E4" w14:textId="77777777" w:rsidR="00907453" w:rsidRPr="00AC2AFF" w:rsidRDefault="00907453" w:rsidP="00907453">
      <w:pPr>
        <w:spacing w:afterLines="50" w:after="120" w:line="280" w:lineRule="exact"/>
        <w:jc w:val="both"/>
        <w:rPr>
          <w:sz w:val="22"/>
          <w:szCs w:val="24"/>
          <w:lang w:eastAsia="zh-TW"/>
        </w:rPr>
      </w:pPr>
    </w:p>
    <w:p w14:paraId="105F59DB" w14:textId="77777777" w:rsidR="00AA4A3B" w:rsidRDefault="00AA4A3B" w:rsidP="00AA4A3B">
      <w:pPr>
        <w:pStyle w:val="1"/>
        <w:spacing w:beforeLines="50" w:before="120" w:afterLines="50" w:after="120"/>
        <w:ind w:left="431" w:hanging="431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An</w:t>
      </w:r>
      <w:r>
        <w:rPr>
          <w:rFonts w:ascii="Times New Roman" w:hAnsi="Times New Roman"/>
          <w:sz w:val="32"/>
          <w:lang w:eastAsia="zh-TW"/>
        </w:rPr>
        <w:t>nex</w:t>
      </w:r>
    </w:p>
    <w:p w14:paraId="31DEBA8B" w14:textId="77777777" w:rsidR="001E46A6" w:rsidRPr="001E46A6" w:rsidRDefault="001E46A6"/>
    <w:sectPr w:rsidR="001E46A6" w:rsidRPr="001E46A6" w:rsidSect="003F458C">
      <w:headerReference w:type="default" r:id="rId7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BEB4C" w14:textId="77777777" w:rsidR="00D9691D" w:rsidRDefault="00D9691D">
      <w:pPr>
        <w:spacing w:after="0"/>
      </w:pPr>
      <w:r>
        <w:separator/>
      </w:r>
    </w:p>
  </w:endnote>
  <w:endnote w:type="continuationSeparator" w:id="0">
    <w:p w14:paraId="6E6F8CCA" w14:textId="77777777" w:rsidR="00D9691D" w:rsidRDefault="00D969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102AA" w14:textId="77777777" w:rsidR="00D9691D" w:rsidRDefault="00D9691D">
      <w:pPr>
        <w:spacing w:after="0"/>
      </w:pPr>
      <w:r>
        <w:separator/>
      </w:r>
    </w:p>
  </w:footnote>
  <w:footnote w:type="continuationSeparator" w:id="0">
    <w:p w14:paraId="0B237748" w14:textId="77777777" w:rsidR="00D9691D" w:rsidRDefault="00D969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3DB1" w14:textId="77777777" w:rsidR="00CB4EF6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9EBEBC"/>
    <w:multiLevelType w:val="multilevel"/>
    <w:tmpl w:val="FE9EB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4B5B19"/>
    <w:multiLevelType w:val="hybridMultilevel"/>
    <w:tmpl w:val="A17A4FAE"/>
    <w:lvl w:ilvl="0" w:tplc="893C2F0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A880684"/>
    <w:multiLevelType w:val="hybridMultilevel"/>
    <w:tmpl w:val="EADA4CCC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21932E41"/>
    <w:multiLevelType w:val="hybridMultilevel"/>
    <w:tmpl w:val="19E23A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865F41"/>
    <w:multiLevelType w:val="hybridMultilevel"/>
    <w:tmpl w:val="849CD124"/>
    <w:lvl w:ilvl="0" w:tplc="0409000D">
      <w:start w:val="1"/>
      <w:numFmt w:val="bullet"/>
      <w:lvlText w:val=""/>
      <w:lvlJc w:val="left"/>
      <w:pPr>
        <w:ind w:left="27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586" w:hanging="480"/>
      </w:pPr>
      <w:rPr>
        <w:rFonts w:ascii="Wingdings" w:hAnsi="Wingdings" w:hint="default"/>
      </w:rPr>
    </w:lvl>
  </w:abstractNum>
  <w:abstractNum w:abstractNumId="5" w15:restartNumberingAfterBreak="0">
    <w:nsid w:val="60380503"/>
    <w:multiLevelType w:val="hybridMultilevel"/>
    <w:tmpl w:val="D252466C"/>
    <w:lvl w:ilvl="0" w:tplc="C5D27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493B83"/>
    <w:multiLevelType w:val="hybridMultilevel"/>
    <w:tmpl w:val="67A6D292"/>
    <w:lvl w:ilvl="0" w:tplc="DBF6E8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541819830">
    <w:abstractNumId w:val="2"/>
  </w:num>
  <w:num w:numId="2" w16cid:durableId="148835181">
    <w:abstractNumId w:val="3"/>
  </w:num>
  <w:num w:numId="3" w16cid:durableId="153690903">
    <w:abstractNumId w:val="0"/>
  </w:num>
  <w:num w:numId="4" w16cid:durableId="1309481599">
    <w:abstractNumId w:val="7"/>
  </w:num>
  <w:num w:numId="5" w16cid:durableId="868564859">
    <w:abstractNumId w:val="5"/>
  </w:num>
  <w:num w:numId="6" w16cid:durableId="58749914">
    <w:abstractNumId w:val="1"/>
  </w:num>
  <w:num w:numId="7" w16cid:durableId="353311990">
    <w:abstractNumId w:val="6"/>
  </w:num>
  <w:num w:numId="8" w16cid:durableId="5496127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4"/>
    <w:rsid w:val="000208F1"/>
    <w:rsid w:val="000221FD"/>
    <w:rsid w:val="00025642"/>
    <w:rsid w:val="00040D11"/>
    <w:rsid w:val="000452EA"/>
    <w:rsid w:val="00057134"/>
    <w:rsid w:val="000611C7"/>
    <w:rsid w:val="00083B83"/>
    <w:rsid w:val="000E2763"/>
    <w:rsid w:val="000F08C2"/>
    <w:rsid w:val="00110D4E"/>
    <w:rsid w:val="00122A49"/>
    <w:rsid w:val="001505BA"/>
    <w:rsid w:val="001720B5"/>
    <w:rsid w:val="001846A6"/>
    <w:rsid w:val="001A425D"/>
    <w:rsid w:val="001A5D8E"/>
    <w:rsid w:val="001B0CFB"/>
    <w:rsid w:val="001E46A6"/>
    <w:rsid w:val="001F6600"/>
    <w:rsid w:val="00203775"/>
    <w:rsid w:val="00211FF3"/>
    <w:rsid w:val="002157DA"/>
    <w:rsid w:val="00226D19"/>
    <w:rsid w:val="002444CF"/>
    <w:rsid w:val="002770CD"/>
    <w:rsid w:val="00286DB3"/>
    <w:rsid w:val="002A4026"/>
    <w:rsid w:val="002C7E81"/>
    <w:rsid w:val="002D7B8F"/>
    <w:rsid w:val="002E08C5"/>
    <w:rsid w:val="00301F09"/>
    <w:rsid w:val="00305AC0"/>
    <w:rsid w:val="003068B9"/>
    <w:rsid w:val="0032197A"/>
    <w:rsid w:val="00326ABB"/>
    <w:rsid w:val="00331C5C"/>
    <w:rsid w:val="003567C9"/>
    <w:rsid w:val="00357061"/>
    <w:rsid w:val="003713EE"/>
    <w:rsid w:val="00372844"/>
    <w:rsid w:val="00377974"/>
    <w:rsid w:val="003843F5"/>
    <w:rsid w:val="003910EB"/>
    <w:rsid w:val="003B179A"/>
    <w:rsid w:val="003E0846"/>
    <w:rsid w:val="003E2F20"/>
    <w:rsid w:val="003E7AB5"/>
    <w:rsid w:val="00401705"/>
    <w:rsid w:val="004129C4"/>
    <w:rsid w:val="00416077"/>
    <w:rsid w:val="00423F36"/>
    <w:rsid w:val="00424706"/>
    <w:rsid w:val="00426A1A"/>
    <w:rsid w:val="00430C04"/>
    <w:rsid w:val="00450E3D"/>
    <w:rsid w:val="0045187D"/>
    <w:rsid w:val="00467946"/>
    <w:rsid w:val="004A53F0"/>
    <w:rsid w:val="004B7236"/>
    <w:rsid w:val="004C1B3B"/>
    <w:rsid w:val="004C428A"/>
    <w:rsid w:val="004D6D82"/>
    <w:rsid w:val="004F6E2D"/>
    <w:rsid w:val="00510A69"/>
    <w:rsid w:val="00520F5D"/>
    <w:rsid w:val="00526D64"/>
    <w:rsid w:val="00527D6B"/>
    <w:rsid w:val="0054570D"/>
    <w:rsid w:val="00557EBA"/>
    <w:rsid w:val="00590D27"/>
    <w:rsid w:val="00593F89"/>
    <w:rsid w:val="005951F5"/>
    <w:rsid w:val="00597EA0"/>
    <w:rsid w:val="005A041F"/>
    <w:rsid w:val="005A46CC"/>
    <w:rsid w:val="005A49DC"/>
    <w:rsid w:val="005B05EA"/>
    <w:rsid w:val="005B139A"/>
    <w:rsid w:val="005B47C1"/>
    <w:rsid w:val="005B7A79"/>
    <w:rsid w:val="00626A10"/>
    <w:rsid w:val="00630B8E"/>
    <w:rsid w:val="00636DC6"/>
    <w:rsid w:val="00665814"/>
    <w:rsid w:val="00690277"/>
    <w:rsid w:val="006D611F"/>
    <w:rsid w:val="006F5AF9"/>
    <w:rsid w:val="006F606A"/>
    <w:rsid w:val="006F67D6"/>
    <w:rsid w:val="00732E44"/>
    <w:rsid w:val="007364EE"/>
    <w:rsid w:val="007437BE"/>
    <w:rsid w:val="007721B6"/>
    <w:rsid w:val="00774D33"/>
    <w:rsid w:val="007A6064"/>
    <w:rsid w:val="007B6DB6"/>
    <w:rsid w:val="007D0957"/>
    <w:rsid w:val="007D2067"/>
    <w:rsid w:val="007E4115"/>
    <w:rsid w:val="007F39D2"/>
    <w:rsid w:val="0080139C"/>
    <w:rsid w:val="008053D4"/>
    <w:rsid w:val="0081799A"/>
    <w:rsid w:val="008251E7"/>
    <w:rsid w:val="008358E5"/>
    <w:rsid w:val="008377B0"/>
    <w:rsid w:val="00841E85"/>
    <w:rsid w:val="0084603E"/>
    <w:rsid w:val="0088320C"/>
    <w:rsid w:val="0088650B"/>
    <w:rsid w:val="008A011C"/>
    <w:rsid w:val="008A1D60"/>
    <w:rsid w:val="008D204A"/>
    <w:rsid w:val="008E4997"/>
    <w:rsid w:val="008E7F8A"/>
    <w:rsid w:val="008F6DAF"/>
    <w:rsid w:val="00906CE9"/>
    <w:rsid w:val="00907453"/>
    <w:rsid w:val="009112AC"/>
    <w:rsid w:val="00913E1B"/>
    <w:rsid w:val="00915624"/>
    <w:rsid w:val="00921B69"/>
    <w:rsid w:val="00935291"/>
    <w:rsid w:val="0093531D"/>
    <w:rsid w:val="009357DB"/>
    <w:rsid w:val="00935AEE"/>
    <w:rsid w:val="00936451"/>
    <w:rsid w:val="0096227E"/>
    <w:rsid w:val="0096253C"/>
    <w:rsid w:val="009A32B8"/>
    <w:rsid w:val="009A7ACD"/>
    <w:rsid w:val="009B18BB"/>
    <w:rsid w:val="009B2463"/>
    <w:rsid w:val="009C17F1"/>
    <w:rsid w:val="009C6A1B"/>
    <w:rsid w:val="009D2078"/>
    <w:rsid w:val="009F61C3"/>
    <w:rsid w:val="009F774D"/>
    <w:rsid w:val="00A01B5C"/>
    <w:rsid w:val="00A03DAA"/>
    <w:rsid w:val="00A04005"/>
    <w:rsid w:val="00A16212"/>
    <w:rsid w:val="00A31C0E"/>
    <w:rsid w:val="00A36FBC"/>
    <w:rsid w:val="00A53A7A"/>
    <w:rsid w:val="00A62CD7"/>
    <w:rsid w:val="00A841BC"/>
    <w:rsid w:val="00A90598"/>
    <w:rsid w:val="00AA0C00"/>
    <w:rsid w:val="00AA4A3B"/>
    <w:rsid w:val="00AA6E02"/>
    <w:rsid w:val="00AB7427"/>
    <w:rsid w:val="00AB7A5A"/>
    <w:rsid w:val="00AC2AFF"/>
    <w:rsid w:val="00AD3FAC"/>
    <w:rsid w:val="00AE4483"/>
    <w:rsid w:val="00B1384C"/>
    <w:rsid w:val="00B84337"/>
    <w:rsid w:val="00BC39CE"/>
    <w:rsid w:val="00BF2FD7"/>
    <w:rsid w:val="00C02A77"/>
    <w:rsid w:val="00C04D38"/>
    <w:rsid w:val="00C278E9"/>
    <w:rsid w:val="00C46F15"/>
    <w:rsid w:val="00C651BF"/>
    <w:rsid w:val="00C710B2"/>
    <w:rsid w:val="00C80101"/>
    <w:rsid w:val="00C82B01"/>
    <w:rsid w:val="00C839FC"/>
    <w:rsid w:val="00C86B56"/>
    <w:rsid w:val="00CB56BB"/>
    <w:rsid w:val="00CB6132"/>
    <w:rsid w:val="00CC46DA"/>
    <w:rsid w:val="00CC5FC8"/>
    <w:rsid w:val="00CD284F"/>
    <w:rsid w:val="00D12B5F"/>
    <w:rsid w:val="00D1374C"/>
    <w:rsid w:val="00D25B1A"/>
    <w:rsid w:val="00D2687F"/>
    <w:rsid w:val="00D53FEB"/>
    <w:rsid w:val="00D551ED"/>
    <w:rsid w:val="00D64C8A"/>
    <w:rsid w:val="00D65ED4"/>
    <w:rsid w:val="00D9691D"/>
    <w:rsid w:val="00DA4A54"/>
    <w:rsid w:val="00DD21E8"/>
    <w:rsid w:val="00DD51EA"/>
    <w:rsid w:val="00DE6354"/>
    <w:rsid w:val="00DE64A8"/>
    <w:rsid w:val="00DF0A15"/>
    <w:rsid w:val="00DF32D1"/>
    <w:rsid w:val="00DF683D"/>
    <w:rsid w:val="00E269E4"/>
    <w:rsid w:val="00E3777F"/>
    <w:rsid w:val="00E444E5"/>
    <w:rsid w:val="00E45B69"/>
    <w:rsid w:val="00E512F5"/>
    <w:rsid w:val="00E84460"/>
    <w:rsid w:val="00E861B4"/>
    <w:rsid w:val="00E97077"/>
    <w:rsid w:val="00ED5C70"/>
    <w:rsid w:val="00EF7AB9"/>
    <w:rsid w:val="00F06806"/>
    <w:rsid w:val="00F114AD"/>
    <w:rsid w:val="00F239D3"/>
    <w:rsid w:val="00F372A7"/>
    <w:rsid w:val="00F425BC"/>
    <w:rsid w:val="00F612A7"/>
    <w:rsid w:val="00FA27A7"/>
    <w:rsid w:val="00FB291A"/>
    <w:rsid w:val="00FD7A18"/>
    <w:rsid w:val="00FE26B1"/>
    <w:rsid w:val="00FF3C27"/>
    <w:rsid w:val="00FF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6E2D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777F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semiHidden/>
    <w:rsid w:val="00AA4A3B"/>
    <w:pPr>
      <w:keepLines/>
      <w:spacing w:after="0"/>
    </w:pPr>
  </w:style>
  <w:style w:type="paragraph" w:styleId="a3">
    <w:name w:val="header"/>
    <w:link w:val="a4"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a9">
    <w:name w:val="footer"/>
    <w:basedOn w:val="a"/>
    <w:link w:val="aa"/>
    <w:uiPriority w:val="99"/>
    <w:unhideWhenUsed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ac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1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3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c">
    <w:name w:val="List"/>
    <w:basedOn w:val="a"/>
    <w:uiPriority w:val="99"/>
    <w:semiHidden/>
    <w:unhideWhenUsed/>
    <w:rsid w:val="008F6DAF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8F6DAF"/>
    <w:pPr>
      <w:ind w:leftChars="400" w:left="100" w:hangingChars="200" w:hanging="200"/>
      <w:contextualSpacing/>
    </w:pPr>
  </w:style>
  <w:style w:type="paragraph" w:styleId="3">
    <w:name w:val="List 3"/>
    <w:basedOn w:val="a"/>
    <w:uiPriority w:val="99"/>
    <w:semiHidden/>
    <w:unhideWhenUsed/>
    <w:rsid w:val="008F6DAF"/>
    <w:pPr>
      <w:ind w:leftChars="6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uiPriority w:val="9"/>
    <w:semiHidden/>
    <w:rsid w:val="00E3777F"/>
    <w:rPr>
      <w:rFonts w:asciiTheme="majorHAnsi" w:eastAsiaTheme="majorEastAsia" w:hAnsiTheme="majorHAnsi" w:cstheme="majorBidi"/>
      <w:b/>
      <w:bCs/>
      <w:kern w:val="0"/>
      <w:sz w:val="48"/>
      <w:szCs w:val="48"/>
      <w:lang w:val="en-GB" w:eastAsia="en-US"/>
    </w:rPr>
  </w:style>
  <w:style w:type="paragraph" w:customStyle="1" w:styleId="B4">
    <w:name w:val="B4"/>
    <w:basedOn w:val="4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">
    <w:name w:val="List 4"/>
    <w:basedOn w:val="a"/>
    <w:uiPriority w:val="99"/>
    <w:semiHidden/>
    <w:unhideWhenUsed/>
    <w:rsid w:val="00E3777F"/>
    <w:pPr>
      <w:ind w:leftChars="8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ae"/>
    <w:uiPriority w:val="99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iPriority w:val="99"/>
    <w:semiHidden/>
    <w:unhideWhenUsed/>
    <w:rsid w:val="00D1374C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D1374C"/>
  </w:style>
  <w:style w:type="character" w:customStyle="1" w:styleId="af1">
    <w:name w:val="註解文字 字元"/>
    <w:basedOn w:val="a0"/>
    <w:link w:val="af0"/>
    <w:uiPriority w:val="99"/>
    <w:semiHidden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1374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96253C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1957</TotalTime>
  <Pages>4</Pages>
  <Words>1245</Words>
  <Characters>7103</Characters>
  <Application>Microsoft Office Word</Application>
  <DocSecurity>0</DocSecurity>
  <Lines>59</Lines>
  <Paragraphs>16</Paragraphs>
  <ScaleCrop>false</ScaleCrop>
  <Company>ASUS TEK</Company>
  <LinksUpToDate>false</LinksUpToDate>
  <CharactersWithSpaces>8332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ASUSTeK (Lider)</cp:lastModifiedBy>
  <cp:revision>51</cp:revision>
  <dcterms:created xsi:type="dcterms:W3CDTF">2023-05-11T07:04:00Z</dcterms:created>
  <dcterms:modified xsi:type="dcterms:W3CDTF">2023-11-03T01:47:00Z</dcterms:modified>
</cp:coreProperties>
</file>